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7777C">
      <w:pPr>
        <w:pStyle w:val="166"/>
        <w:pageBreakBefore w:val="0"/>
        <w:widowControl w:val="0"/>
        <w:kinsoku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</w:rPr>
      </w:pPr>
      <mc:AlternateContent>
        <mc:Choice Requires="wpsCustomData">
          <wpsCustomData:docfieldStart id="0" docfieldname="附件_1" hidden="0" print="1" readonly="0" index="5"/>
        </mc:Choice>
      </mc:AlternateContent>
      <w:r>
        <w:rPr>
          <w:rFonts w:hint="eastAsia" w:ascii="黑体" w:hAnsi="黑体" w:eastAsia="黑体" w:cs="黑体"/>
          <w:sz w:val="32"/>
          <w:szCs w:val="32"/>
        </w:rPr>
        <w:t>附件2</w:t>
      </w:r>
      <mc:AlternateContent>
        <mc:Choice Requires="wpsCustomData">
          <wpsCustomData:docfieldEnd id="0"/>
        </mc:Choice>
      </mc:AlternateContent>
    </w:p>
    <w:p w14:paraId="63DC544B">
      <w:pPr>
        <w:pStyle w:val="166"/>
        <w:pageBreakBefore w:val="0"/>
        <w:widowControl w:val="0"/>
        <w:kinsoku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</w:rPr>
      </w:pPr>
      <mc:AlternateContent>
        <mc:Choice Requires="wpsCustomData">
          <wpsCustomData:docfieldStart id="1" docfieldname="FJ_1" hidden="0" print="1" readonly="0" index="6"/>
        </mc:Choice>
      </mc:AlternateContent>
    </w:p>
    <w:p w14:paraId="30CF10CB">
      <w:pPr>
        <w:pStyle w:val="33"/>
        <w:pageBreakBefore w:val="0"/>
        <w:widowControl w:val="0"/>
        <w:kinsoku/>
        <w:autoSpaceDE/>
        <w:autoSpaceDN/>
        <w:bidi w:val="0"/>
        <w:adjustRightInd/>
        <w:snapToGrid/>
        <w:textAlignment w:val="auto"/>
      </w:pPr>
      <w:r>
        <w:t>参加</w:t>
      </w:r>
      <w:r>
        <w:rPr>
          <w:rFonts w:hint="eastAsia"/>
          <w:lang w:val="en-US" w:eastAsia="zh-CN"/>
        </w:rPr>
        <w:t>专项</w:t>
      </w:r>
      <w:r>
        <w:t>评审项目资料清单及汇报提纲</w:t>
      </w:r>
      <mc:AlternateContent>
        <mc:Choice Requires="wpsCustomData">
          <wpsCustomData:docfieldEnd id="1"/>
        </mc:Choice>
      </mc:AlternateContent>
    </w:p>
    <w:p w14:paraId="5580772D">
      <w:pPr>
        <w:pStyle w:val="5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/>
          <w:lang w:eastAsia="zh-CN"/>
        </w:rPr>
      </w:pPr>
    </w:p>
    <w:p w14:paraId="4BE0906A">
      <w:pPr>
        <w:pStyle w:val="5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</w:rPr>
      </w:pPr>
      <w:r>
        <w:rPr>
          <w:rFonts w:hint="eastAsia"/>
          <w:lang w:eastAsia="zh-CN"/>
        </w:rPr>
        <w:t>一、</w:t>
      </w:r>
      <w:r>
        <w:t>数字创意技术研发应用项目（人工智能融合类）</w:t>
      </w:r>
    </w:p>
    <w:p w14:paraId="5A11CC60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1C2024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  <w:lang w:eastAsia="zh-CN"/>
        </w:rPr>
        <w:t>（一）资料清单</w:t>
      </w:r>
    </w:p>
    <w:p w14:paraId="3F9999F2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数字创意技术研发应用项目申报书及相关附件材料（请从网上申报系统下载），一式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份双面打印，供评审专家现场查阅。</w:t>
      </w:r>
    </w:p>
    <w:p w14:paraId="60B5BB54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2.项目介绍PPT（评审当日通过U盘或移动硬盘将电子版交现场工作人员）。</w:t>
      </w:r>
    </w:p>
    <w:p w14:paraId="411800CA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可现场展示或演示的申报项目涉及的产品或服务。</w:t>
      </w:r>
    </w:p>
    <w:p w14:paraId="6011908B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1C2024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  <w:lang w:eastAsia="zh-CN"/>
        </w:rPr>
        <w:t>（二）汇报提纲（请参考下列提纲顺序依次汇报相关内容，时间控制在</w:t>
      </w: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  <w:lang w:val="en-US" w:eastAsia="zh-CN"/>
        </w:rPr>
        <w:t>20</w:t>
      </w: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  <w:lang w:eastAsia="zh-CN"/>
        </w:rPr>
        <w:t>分钟以内。请完整介绍申报项目的关键情况，具体以专项评审现场安排为准。）</w:t>
      </w:r>
    </w:p>
    <w:p w14:paraId="704A19B9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1.</w:t>
      </w:r>
      <w:r>
        <w:rPr>
          <w:rStyle w:val="167"/>
          <w:rFonts w:hint="eastAsia" w:ascii="仿宋_GB2312" w:hAnsi="仿宋_GB2312" w:eastAsia="仿宋_GB2312" w:cs="仿宋_GB2312"/>
          <w:b/>
          <w:bCs/>
        </w:rPr>
        <w:t>企业概况</w:t>
      </w:r>
      <w:r>
        <w:rPr>
          <w:rFonts w:hint="eastAsia" w:ascii="仿宋_GB2312" w:hAnsi="仿宋_GB2312" w:eastAsia="仿宋_GB2312" w:cs="仿宋_GB2312"/>
          <w:b/>
          <w:bCs/>
          <w:color w:val="1C2024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介绍企业基本情况、主营业务、经营规模及人工智能技术研发能力，重点说明与数字创意产业的关联。</w:t>
      </w:r>
    </w:p>
    <w:p w14:paraId="43695276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2.项目基本情况：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介绍项目建设目标、研发内容、实施周期及完成情况，说明项目于2025年度完成的具体成果。</w:t>
      </w:r>
    </w:p>
    <w:p w14:paraId="3B5E59EF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3.核心技术创新：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介绍大模型、算法或相关AI技术的关键创新点、技术突破、与现有同类产品或技术的差异，以及自主知识产权和网信备案登记情况。</w:t>
      </w:r>
    </w:p>
    <w:p w14:paraId="643F7374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4.融合应用与成果展示：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介绍人工智能技术在</w:t>
      </w:r>
      <w:r>
        <w:rPr>
          <w:rFonts w:hint="eastAsia" w:ascii="仿宋_GB2312" w:hAnsi="仿宋_GB2312" w:cs="仿宋_GB2312"/>
          <w:b w:val="0"/>
          <w:color w:val="1C2024"/>
          <w:sz w:val="32"/>
          <w:szCs w:val="32"/>
          <w:lang w:val="en-US" w:eastAsia="zh-CN"/>
        </w:rPr>
        <w:t>数字创意重点领域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的具体应用场景，展示具有代表性的应用案例、产品功能及实际效果。</w:t>
      </w:r>
    </w:p>
    <w:p w14:paraId="20A88117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5.项目成效与发展前景：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介绍技术成果转化、商业化应用、客户使用、收入或效率提升等实际成效，以及产业化前景和行业推广价值。</w:t>
      </w:r>
    </w:p>
    <w:p w14:paraId="4D81CA6C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6.团队实力与项目投入：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介绍核心研发团队及专业能力，说明项目不少于500万元的实际投入，以及研发人员、设备、软件购置与租赁和其他直接相关费用的构成（须对照申报指南的核算范围及比例要求）。</w:t>
      </w:r>
    </w:p>
    <w:p w14:paraId="5AE42356">
      <w:pPr>
        <w:pStyle w:val="5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</w:rPr>
      </w:pPr>
      <w:r>
        <w:rPr>
          <w:rFonts w:hint="eastAsia"/>
          <w:lang w:eastAsia="zh-CN"/>
        </w:rPr>
        <w:t>二、</w:t>
      </w:r>
      <w:r>
        <w:t>数字创意技术研发应用项目（数字创意场景类）</w:t>
      </w:r>
    </w:p>
    <w:p w14:paraId="3B3F94E7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1C2024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</w:rPr>
        <w:t>资料清单</w:t>
      </w:r>
    </w:p>
    <w:p w14:paraId="64BD6A8C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数字创意技术研发应用项目申报书及相关附件材料（请从网上申报系统下载），一式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份双面打印，供评审</w:t>
      </w:r>
      <w:bookmarkStart w:id="0" w:name="_GoBack"/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专家</w:t>
      </w:r>
      <w:bookmarkEnd w:id="0"/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现场查阅。</w:t>
      </w:r>
    </w:p>
    <w:p w14:paraId="2FA0DDCF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项目介绍PPT（评审当日通过U盘或移动硬盘将电子版交现场工作人员）。</w:t>
      </w:r>
    </w:p>
    <w:p w14:paraId="1B06C6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可现场展示或演示的申报项目涉及的产品或服务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0ED213B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1C2024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</w:rPr>
        <w:t>汇报提纲（请参考下列提纲顺序依次汇报相关内容，时间控制在15分钟以内。请完整介绍申报项目的关键情况，具体以</w:t>
      </w: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  <w:lang w:eastAsia="zh-CN"/>
        </w:rPr>
        <w:t>专项评审</w:t>
      </w:r>
      <w:r>
        <w:rPr>
          <w:rFonts w:hint="eastAsia" w:ascii="楷体" w:hAnsi="楷体" w:eastAsia="楷体" w:cs="楷体"/>
          <w:b w:val="0"/>
          <w:bCs/>
          <w:color w:val="1C2024"/>
          <w:sz w:val="32"/>
          <w:szCs w:val="32"/>
        </w:rPr>
        <w:t>现场安排为准。）</w:t>
      </w:r>
    </w:p>
    <w:p w14:paraId="2F33FF93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1.企业概况：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介绍企业主营业务、经营情况、技术研发及数字创意应用方面的主要业绩。</w:t>
      </w:r>
    </w:p>
    <w:p w14:paraId="609736F5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2.项目建设与完成情况：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介绍项目具体内容、实施周期、应用地点及2025年度完成情况，说明实际落地、投入运营的时间和主要成果。</w:t>
      </w:r>
    </w:p>
    <w:p w14:paraId="7BB5768C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3.技术创新与应用特点：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介绍项目在游戏、影视、动漫、演出、科幻或智慧文旅等领域采用的数字创意技术、关键创新点、自主知识产权及相较传统方式的改进。</w:t>
      </w:r>
    </w:p>
    <w:p w14:paraId="0456401E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4.落地运营与行业资质：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通过合同、运营数据、现场影像等说明实质性运营情况；按所属领域介绍游戏版号及上线、影视动漫发行（公映）许可及播出、营业性演出许可、科幻实体落地或智慧文旅对外开放运营等相应证明。</w:t>
      </w:r>
    </w:p>
    <w:p w14:paraId="04707965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5.实际效益与示范价值：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介绍项目的用户规模、应用效果、营业收入、市场反响及对文化内容供给、产业转型升级和区域文旅消费的带动作用。</w:t>
      </w:r>
    </w:p>
    <w:p w14:paraId="30617177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6.团队实力与项目投入：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介绍研发实施团队、项目不少于500万元的实际投入及研发人员、设备、软件购置与租赁等费用构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" w:val="13"/>
          <w:sz w:val="32"/>
          <w:szCs w:val="32"/>
        </w:rPr>
        <w:t>成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" w:val="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" w:val="13"/>
          <w:sz w:val="32"/>
          <w:szCs w:val="32"/>
        </w:rPr>
        <w:t>说明资金与项目研发应用的直接关联（须对照申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" w:val="-6"/>
          <w:sz w:val="32"/>
          <w:szCs w:val="32"/>
        </w:rPr>
        <w:t>报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指南）。</w:t>
      </w:r>
    </w:p>
    <w:p w14:paraId="61F590D6">
      <w:pPr>
        <w:pStyle w:val="5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</w:rPr>
      </w:pPr>
      <w:r>
        <w:rPr>
          <w:rFonts w:hint="eastAsia"/>
          <w:lang w:eastAsia="zh-CN"/>
        </w:rPr>
        <w:t>三、</w:t>
      </w:r>
      <w:r>
        <w:t>数字创意技术研发应用项目（数字文化装备类）</w:t>
      </w:r>
    </w:p>
    <w:p w14:paraId="463026C0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（一）资料清单</w:t>
      </w:r>
    </w:p>
    <w:p w14:paraId="0343EFE3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数字创意技术研发应用项目申报书及相关附件材料（请从网上申报系统下载），一式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份双面打印，供评审专家现场查阅。</w:t>
      </w:r>
    </w:p>
    <w:p w14:paraId="0D90E31C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项目介绍PPT（评审当日通过U盘或移动硬盘将电子版交现场工作人员）。</w:t>
      </w:r>
    </w:p>
    <w:p w14:paraId="283B45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可现场展示或演示的申报项目涉及的产品或服务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8FB4648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（二）汇报提纲（请参考下列提纲顺序依次汇报相关内容，时间控制在15分钟以内。请完整介绍申报项目的关键情况，具体以专项评审现场安排为准。）</w:t>
      </w:r>
    </w:p>
    <w:p w14:paraId="29413A94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1.企业概况与资质：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介绍企业主营业务、经营及研发制造能力，说明所属文化装备制造或电子设备制造等领域，并展示有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3" w:val="22"/>
          <w:sz w:val="32"/>
          <w:szCs w:val="32"/>
        </w:rPr>
        <w:t>效的高新技术企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2" w:val="22"/>
          <w:sz w:val="32"/>
          <w:szCs w:val="32"/>
        </w:rPr>
        <w:t>业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3" w:val="2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3" w:val="23"/>
          <w:sz w:val="32"/>
          <w:szCs w:val="32"/>
        </w:rPr>
        <w:t>专精特新或制造业单项冠军等相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" w:val="-6"/>
          <w:sz w:val="32"/>
          <w:szCs w:val="32"/>
        </w:rPr>
        <w:t>应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资质。</w:t>
      </w:r>
    </w:p>
    <w:p w14:paraId="717A528D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2.产品研发与完成情况：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介绍申报的核心数字文化装备、主要用途、研发实施周期及2025年度完成情况，说明产品的技术指标、功能与应用方向。</w:t>
      </w:r>
    </w:p>
    <w:p w14:paraId="22734244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3.技术创新与知识产权：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介绍在游戏设备、虚拟现实设备、智能文化可穿戴设备、数字影棚硬件或沉浸式投影系统等方面的核心技术突破、知识产权及竞争优势。</w:t>
      </w:r>
    </w:p>
    <w:p w14:paraId="4CF9FCE1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4.产品上市与市场应用：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介绍核心装备上市销售时间、订单或销售合同、典型客户及实际应用案例，展示产品的市场化成果。</w:t>
      </w:r>
    </w:p>
    <w:p w14:paraId="76345DC1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5.产业化前景与团队实力：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介绍产品市场空间、生产交付能力、后续推广计划及对数字创意产业链的带动作用，并说明核心研发人员的技术能力。</w:t>
      </w:r>
    </w:p>
    <w:p w14:paraId="0203E24F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6.项目投入与费用：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说明项目不少于500万元的实际投入及研发人员、设备、软件购置与租赁等费用构成，重点说明支出的必要性和与申报项目的直接关联（须对照申报指南）。</w:t>
      </w:r>
    </w:p>
    <w:p w14:paraId="2731E60B">
      <w:pPr>
        <w:pStyle w:val="5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</w:rPr>
      </w:pPr>
      <w:r>
        <w:rPr>
          <w:rFonts w:hint="eastAsia"/>
          <w:lang w:eastAsia="zh-CN"/>
        </w:rPr>
        <w:t>四、</w:t>
      </w:r>
      <w:r>
        <w:t>新型文化业态融合示范认定奖励项目</w:t>
      </w:r>
    </w:p>
    <w:p w14:paraId="6DF7DD3B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（一）资料清单</w:t>
      </w:r>
    </w:p>
    <w:p w14:paraId="3FA2D404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新型文化业态融合示范认定奖励项目申报书及相关附件材料（请从网上申报系统下载），一式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份双面打印，供评审专家现场查阅。</w:t>
      </w:r>
    </w:p>
    <w:p w14:paraId="6E4834A4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项目介绍PPT（评审当日通过U盘或移动硬盘将电子版交现场工作人员）。</w:t>
      </w:r>
    </w:p>
    <w:p w14:paraId="13F85C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可现场展示或演示的申报项目涉及的产品或服务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C56620D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（二）汇报提纲（请参考下列提纲顺序依次汇报相关内容，时间控制在15分钟以内。请完整介绍申报项目的关键情况，具体以专项评审现场安排为准。）</w:t>
      </w:r>
    </w:p>
    <w:p w14:paraId="3C3BCD02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1.企业概况：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介绍企业主营业务、经营规模、近两年营收及纳税情况、项目实施团队和运营能力。</w:t>
      </w:r>
    </w:p>
    <w:p w14:paraId="1CE4E25F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2.融合业态与项目内容：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介绍文化业态与体育、旅游等领域融合发展的具体形式，重点说明沉浸式、互动式体验或文化新消费模式的特点。</w:t>
      </w:r>
    </w:p>
    <w:p w14:paraId="61C8D84E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3.项目落地运营情况：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介绍项目于2024年1月1日至2025年12月31日期间的落地运营情况、运营地点、主要产品及服务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6" w:val="23"/>
          <w:sz w:val="32"/>
          <w:szCs w:val="32"/>
        </w:rPr>
        <w:t>、不低于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" w:val="-6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2" w:val="-95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6" w:val="23"/>
          <w:sz w:val="32"/>
          <w:szCs w:val="32"/>
        </w:rPr>
        <w:t>万元的项目投入及超过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" w:val="-6"/>
          <w:sz w:val="32"/>
          <w:szCs w:val="32"/>
        </w:rPr>
        <w:t>50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3" w:val="-96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6" w:val="23"/>
          <w:sz w:val="32"/>
          <w:szCs w:val="32"/>
        </w:rPr>
        <w:t>万元的累计营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" w:val="-6"/>
          <w:sz w:val="32"/>
          <w:szCs w:val="32"/>
        </w:rPr>
        <w:t>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收入。</w:t>
      </w:r>
    </w:p>
    <w:p w14:paraId="59794916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4.创新性与示范推广：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介绍项目与传统业态的差异、市场认可度和可复制的运营模式，并重点展示不少于2个已落地同类项目的实施情况和成效。</w:t>
      </w:r>
    </w:p>
    <w:p w14:paraId="33888F63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5.市场反响与综合效益：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介绍消费者规模、客流、消费转化、营业收入、市场评价以及对文化消费、相关产业和城市活力的带动作用。</w:t>
      </w:r>
    </w:p>
    <w:p w14:paraId="5600BBED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6.团队与项目投入：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介绍核心策划运营团队，说明项目主要支出类别、实际投入及相应合同、发票、付款等佐证情况。</w:t>
      </w:r>
    </w:p>
    <w:p w14:paraId="16C6B372">
      <w:pPr>
        <w:pStyle w:val="5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</w:rPr>
      </w:pPr>
      <w:r>
        <w:rPr>
          <w:rFonts w:hint="eastAsia"/>
          <w:lang w:eastAsia="zh-CN"/>
        </w:rPr>
        <w:t>五、</w:t>
      </w:r>
      <w:r>
        <w:t>原创IP授权资助项目</w:t>
      </w:r>
    </w:p>
    <w:p w14:paraId="172E4699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（一）资料清单</w:t>
      </w:r>
    </w:p>
    <w:p w14:paraId="1FC2E61D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原创IP授权资助项目申报书及相关附件材料（请从网上申报系统下载），一式</w:t>
      </w:r>
      <w:r>
        <w:rPr>
          <w:rFonts w:hint="eastAsia" w:ascii="仿宋_GB2312" w:hAnsi="仿宋_GB2312" w:cs="仿宋_GB2312"/>
          <w:b w:val="0"/>
          <w:color w:val="1C2024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份双面打印，供评审专家现场查阅。</w:t>
      </w:r>
    </w:p>
    <w:p w14:paraId="11EA425E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项目介绍PPT（评审当日通过U盘或移动硬盘将电子版交现场工作人员）。</w:t>
      </w:r>
    </w:p>
    <w:p w14:paraId="639F64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可现场展示或演示的申报项目涉及的产品或服务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66E87CA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（二）汇报提纲（请参考下列提纲顺序依次汇报相关内容，时间控制在15分钟以内。请完整介绍申报项目的关键情况，具体以专项评审现场安排为准。）</w:t>
      </w:r>
    </w:p>
    <w:p w14:paraId="10158E50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1.企业概况：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介绍企业主营业务、2025年度经营情况以及IP原创开发、版权管理和商业运营能力。</w:t>
      </w:r>
    </w:p>
    <w:p w14:paraId="4B042DEF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2.原创IP基本情况：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介绍申报IP的创作背景、内容形象、文化特色、目标受众和原创性，说明申报单位作为著作权人、版权授权方的权利归属。</w:t>
      </w:r>
    </w:p>
    <w:p w14:paraId="76D4819F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3.授权项目实施情况：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逐项介绍2025年度对外授权项目的被授权方、授权内容、应用领域、授权期限及实施成果，重点说明单个IP授权项目不少于5个的情况。</w:t>
      </w:r>
    </w:p>
    <w:p w14:paraId="08EDC611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4.授权收入与经济效益：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介绍2025年度该IP不少于50万元的授权收入总额、各项目收入构成及实际收款情况，说明与授权协议、财务和付款凭证的对应关系。</w:t>
      </w:r>
    </w:p>
    <w:p w14:paraId="033D7BD4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5.IP影响力与发展前景：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介绍IP在文化艺术、影视动漫、游戏、潮玩等领域的传播与应用、市场认可度、产业带动作用，以及后续授权拓展和商业化规划。</w:t>
      </w:r>
    </w:p>
    <w:p w14:paraId="1432AC1F">
      <w:pPr>
        <w:pStyle w:val="5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</w:rPr>
      </w:pPr>
      <w:r>
        <w:rPr>
          <w:rFonts w:hint="eastAsia"/>
          <w:lang w:eastAsia="zh-CN"/>
        </w:rPr>
        <w:t>六、</w:t>
      </w:r>
      <w:r>
        <w:t>IP衍生品及文创产品开发资助项目</w:t>
      </w:r>
    </w:p>
    <w:p w14:paraId="6633DF59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（一）资料清单</w:t>
      </w:r>
    </w:p>
    <w:p w14:paraId="1140C511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IP衍生品及文创产品开发资助项目申报书及相关附件材料（请从网上申报系统下载），</w:t>
      </w:r>
      <w:r>
        <w:rPr>
          <w:rFonts w:hint="eastAsia" w:ascii="仿宋_GB2312" w:hAnsi="仿宋_GB2312" w:cs="仿宋_GB2312"/>
          <w:b w:val="0"/>
          <w:color w:val="1C2024"/>
          <w:sz w:val="32"/>
          <w:szCs w:val="32"/>
          <w:lang w:eastAsia="zh-CN"/>
        </w:rPr>
        <w:t>一式三份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双面打印，供评审专家现场查阅。</w:t>
      </w:r>
    </w:p>
    <w:p w14:paraId="40193BF9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项目介绍PPT（评审当日通过U盘或移动硬盘将电子版交现场工作人员）。</w:t>
      </w:r>
    </w:p>
    <w:p w14:paraId="11BDA0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可现场展示或演示的申报项目涉及的产品或服务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87E759F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（二）汇报提纲（请参考下列提纲顺序依次汇报相关内容，时间控制在15分钟以内。请完整介绍申报项目的关键情况，具体以专项评审现场安排为准。）</w:t>
      </w:r>
    </w:p>
    <w:p w14:paraId="51672267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1.企业概况：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介绍企业基本情况、主营业务、近三年经营状况、IP开发及文创产品研发销售能力。</w:t>
      </w:r>
    </w:p>
    <w:p w14:paraId="43236427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2.IP资源与产品介绍：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说明产品依托的文化IP、文化文物单位资源或非遗资源、权利来源和文化内涵，介绍衍生品或文创产品的主要系列与产品特色。</w:t>
      </w:r>
    </w:p>
    <w:p w14:paraId="60A48E16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3.设计研发与产品创新：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介绍产品开发时间、设计理念、研发过程、工艺技术、原创设计及IP元素转化情况，突出产品差异化和市场吸引力。</w:t>
      </w:r>
    </w:p>
    <w:p w14:paraId="2D292336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4.上市销售与市场表现：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介绍产品于2025年12月31日前上市的情况、销售渠道、不低于50万元的累计营业收入、客户群体及市场反馈，并展示代表性销售成果。</w:t>
      </w:r>
    </w:p>
    <w:p w14:paraId="11B00769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5.产业效益与研发团队：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介绍项目对文化IP价值转化、文创消费及上下游产业的带动作用，说明设计研发团队及后续产品规划。</w:t>
      </w:r>
    </w:p>
    <w:p w14:paraId="14311523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6.项目投入与费用：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介绍项目自2023年1月1日后开发以来不低于30万元的投入总额和主要费用类别，说明与产品开发直接相关的合同、票据及付款凭证（须对照申报指南）。</w:t>
      </w:r>
    </w:p>
    <w:p w14:paraId="0CE6B6C1">
      <w:pPr>
        <w:pStyle w:val="5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</w:rPr>
      </w:pPr>
      <w:r>
        <w:rPr>
          <w:rFonts w:hint="eastAsia"/>
          <w:lang w:eastAsia="zh-CN"/>
        </w:rPr>
        <w:t>七、</w:t>
      </w:r>
      <w:r>
        <w:t>线上平台建设运营资助项目</w:t>
      </w:r>
    </w:p>
    <w:p w14:paraId="6FFAB868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（一）资料清单</w:t>
      </w:r>
    </w:p>
    <w:p w14:paraId="051A4BFF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线上平台建设运营资助项目申报书及相关附件材料（请从网上申报系统下载），一式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份双面打印，供评审专家现场查阅。</w:t>
      </w:r>
    </w:p>
    <w:p w14:paraId="3DF18173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项目介绍PPT（评审当日通过U盘或移动硬盘将电子版交现场工作人员）。</w:t>
      </w:r>
    </w:p>
    <w:p w14:paraId="0AB2D60C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（二）汇报提纲（请参考下列提纲顺序依次汇报相关内容，时间控制在15分钟以内。请完整介绍申报项目的关键情况，具体以专项评审现场安排为准。）</w:t>
      </w:r>
    </w:p>
    <w:p w14:paraId="7E65BE97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1.企业概况与运营资质：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介绍企业基本情况、主营业务、平台专业团队和运营管理机制，说明平台所有权及相关线上经营资质。</w:t>
      </w:r>
    </w:p>
    <w:p w14:paraId="55E86113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2.平台建设与业务模式：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介绍平台服务的游戏、影视、动漫、演出、科幻、艺术品或网络文学等领域，以及上线时间、主要功能、用户和商业模式。</w:t>
      </w:r>
    </w:p>
    <w:p w14:paraId="22C98244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3.技术创新与运营能力：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介绍平台核心技术、软件系统、创新功能、知识产权，以及在内容供给、交易服务、用户运营和系统管理方面的能力。</w:t>
      </w:r>
    </w:p>
    <w:p w14:paraId="491163DC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4.平台运营成效：</w:t>
      </w:r>
      <w:r>
        <w:rPr>
          <w:rStyle w:val="167"/>
          <w:rFonts w:hint="eastAsia" w:ascii="仿宋_GB2312" w:hAnsi="仿宋_GB2312" w:eastAsia="仿宋_GB2312" w:cs="仿宋_GB2312"/>
          <w:b w:val="0"/>
          <w:bCs w:val="0"/>
          <w:lang w:val="en-US" w:eastAsia="zh-CN"/>
        </w:rPr>
        <w:t>介绍平台上线及运营情况，包括平台业务规模、用户活跃度、交易情况、营业收入及增长情况等，重点展示平台运营成果、市场表现及发展成效。</w:t>
      </w:r>
    </w:p>
    <w:p w14:paraId="28D1E64F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5.产业影响与市场前景：</w:t>
      </w:r>
      <w:r>
        <w:rPr>
          <w:rFonts w:ascii="Times New Roman" w:hAnsi="Times New Roman" w:eastAsia="仿宋_GB2312" w:cs="仿宋_GB2312"/>
          <w:b w:val="0"/>
          <w:color w:val="1C2024"/>
          <w:sz w:val="32"/>
          <w:szCs w:val="32"/>
        </w:rPr>
        <w:t>介绍平台用户及商户覆盖、交易或服务规模、对数字创意内容传播和产业合作的带动作用，以及后续发展规划。</w:t>
      </w:r>
    </w:p>
    <w:p w14:paraId="184E75FF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6.项目投入与费用：</w:t>
      </w:r>
      <w:r>
        <w:rPr>
          <w:rFonts w:ascii="Times New Roman" w:hAnsi="Times New Roman" w:eastAsia="仿宋_GB2312" w:cs="仿宋_GB2312"/>
          <w:b w:val="0"/>
          <w:color w:val="1C2024"/>
          <w:sz w:val="32"/>
          <w:szCs w:val="32"/>
        </w:rPr>
        <w:t>按新建或已建平台对应的核算周期，介绍建设与技术改造、运营、市场推广等费用构成，说明专属人员、云服务及相关支出的合理性（须对照申报指南及费用比例要求）。</w:t>
      </w:r>
    </w:p>
    <w:p w14:paraId="11E83526">
      <w:pPr>
        <w:pStyle w:val="5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</w:rPr>
      </w:pPr>
      <w:r>
        <w:rPr>
          <w:rFonts w:hint="eastAsia"/>
          <w:lang w:eastAsia="zh-CN"/>
        </w:rPr>
        <w:t>八、</w:t>
      </w:r>
      <w:r>
        <w:t>作品翻译制作资助项目</w:t>
      </w:r>
    </w:p>
    <w:p w14:paraId="31842F2A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（一）资料清单</w:t>
      </w:r>
    </w:p>
    <w:p w14:paraId="5E790F89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作品翻译制作资助项目申报书及相关附件材料（请从网上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3" w:val="23"/>
          <w:sz w:val="32"/>
          <w:szCs w:val="32"/>
        </w:rPr>
        <w:t>申报系统下载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3" w:val="2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2" w:val="2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3" w:val="22"/>
          <w:sz w:val="32"/>
          <w:szCs w:val="32"/>
        </w:rPr>
        <w:t>一式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2" w:val="21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3" w:val="23"/>
          <w:sz w:val="32"/>
          <w:szCs w:val="32"/>
        </w:rPr>
        <w:t>份双面打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3" w:val="22"/>
          <w:sz w:val="32"/>
          <w:szCs w:val="32"/>
        </w:rPr>
        <w:t>印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2" w:val="2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13" w:val="22"/>
          <w:sz w:val="32"/>
          <w:szCs w:val="32"/>
        </w:rPr>
        <w:t>供评审专家现</w:t>
      </w:r>
      <w:r>
        <w:rPr>
          <w:rFonts w:hint="eastAsia" w:ascii="仿宋_GB2312" w:hAnsi="仿宋_GB2312" w:eastAsia="仿宋_GB2312" w:cs="仿宋_GB2312"/>
          <w:b w:val="0"/>
          <w:color w:val="1C2024"/>
          <w:spacing wpsCustomData:val="-6" w:val="-6"/>
          <w:sz w:val="32"/>
          <w:szCs w:val="32"/>
        </w:rPr>
        <w:t>场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查阅。</w:t>
      </w:r>
    </w:p>
    <w:p w14:paraId="0E7D0704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项目介绍PPT（评审当日通过U盘或移动硬盘将电子版交现场工作人员）。</w:t>
      </w:r>
    </w:p>
    <w:p w14:paraId="4CB49C8F">
      <w:pPr>
        <w:pStyle w:val="21"/>
        <w:pageBreakBefore w:val="0"/>
        <w:widowControl w:val="0"/>
        <w:numPr>
          <w:ilvl w:val="0"/>
          <w:numId w:val="0"/>
        </w:numPr>
        <w:kinsoku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汇报提纲（请参考下列提纲顺序依次汇报相关内容，时间控制在15分钟以内。请完整介绍申报项目的关键情况，具体以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专项评审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现场安排为准。）</w:t>
      </w:r>
    </w:p>
    <w:p w14:paraId="7AE94CE7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1.企业概况：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介绍企业主营业务、代表作品、海外发行或运营经验和项目团队情况。</w:t>
      </w:r>
    </w:p>
    <w:p w14:paraId="1B2BD7E1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2.申报作品基本情况：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介绍游戏、电影、电视剧、微短剧、纪录片、动画片或演艺剧目等国产作品的类型、主要内容和文化特色，说明企业对作品的制作、出品或发行关系。</w:t>
      </w:r>
    </w:p>
    <w:p w14:paraId="6BD19950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3.翻译制作实施情况：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介绍出口市场、目标语种、翻译或本地化制作内容、实际购买的翻译服务、实施时间及形成的不同语言版本成果。</w:t>
      </w:r>
    </w:p>
    <w:p w14:paraId="4E680F44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4.海外发行与市场效益：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介绍作品在海外的平台、渠道、发行或上线情况，说明不低于50万元人民币的海外收入、主要市场表现及相关合同、结算或收款证明。</w:t>
      </w:r>
    </w:p>
    <w:p w14:paraId="4A53F09F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5.文化传播与城市宣传作用：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说明作品在中华优秀传统文化传播、深圳城市国际营销等方面的内容呈现和实际影响。</w:t>
      </w:r>
    </w:p>
    <w:p w14:paraId="7FA88ADD">
      <w:pPr>
        <w:pStyle w:val="21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Style w:val="167"/>
          <w:rFonts w:hint="eastAsia" w:ascii="仿宋_GB2312" w:hAnsi="仿宋_GB2312" w:eastAsia="仿宋_GB2312" w:cs="仿宋_GB2312"/>
          <w:b/>
          <w:bCs/>
          <w:lang w:val="en-US" w:eastAsia="zh-CN"/>
        </w:rPr>
        <w:t>6.翻译服务费用：</w:t>
      </w:r>
      <w:r>
        <w:rPr>
          <w:rFonts w:hint="eastAsia" w:ascii="仿宋_GB2312" w:hAnsi="仿宋_GB2312" w:eastAsia="仿宋_GB2312" w:cs="仿宋_GB2312"/>
          <w:b w:val="0"/>
          <w:color w:val="1C2024"/>
          <w:sz w:val="32"/>
          <w:szCs w:val="32"/>
        </w:rPr>
        <w:t>说明因作品出口实际发生的翻译服务采购费用、合同履行和付款情况，明确与单个申报作品的对应关系（以申报指南规定的资助范围为准）。</w:t>
      </w:r>
    </w:p>
    <w:p w14:paraId="76CCF5C7">
      <w:pPr>
        <w:pStyle w:val="21"/>
        <w:pageBreakBefore w:val="0"/>
        <w:widowControl w:val="0"/>
        <w:kinsoku/>
        <w:autoSpaceDE/>
        <w:autoSpaceDN/>
        <w:bidi w:val="0"/>
        <w:adjustRightInd/>
        <w:snapToGrid/>
        <w:textAlignment w:val="auto"/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erif CJK SC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ＭＳ 明朝">
    <w:altName w:val="仓耳渔阳体 W02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2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416FC">
    <w:pPr>
      <w:pStyle w:val="26"/>
      <w:spacing w:before="0"/>
    </w:pPr>
    <w:r>
      <w:rPr>
        <w:sz w:val="25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6F154D">
                          <w:pPr>
                            <w:pStyle w:val="2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D6F154D">
                    <w:pPr>
                      <w:pStyle w:val="2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D7727">
    <w:pPr>
      <w:pStyle w:val="26"/>
    </w:pPr>
    <w:r>
      <w:rPr>
        <w:sz w:val="25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B14F01">
                          <w:pPr>
                            <w:pStyle w:val="2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zJ8uD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8B14F01">
                    <w:pPr>
                      <w:pStyle w:val="2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6D280">
    <w:pPr>
      <w:pStyle w:val="2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A5D6A">
    <w:pPr>
      <w:pStyle w:val="2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0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6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CE5522"/>
    <w:rsid w:val="0E4C78E8"/>
    <w:rsid w:val="1288589C"/>
    <w:rsid w:val="27606603"/>
    <w:rsid w:val="70DA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before="0" w:after="0" w:line="360" w:lineRule="auto"/>
    </w:pPr>
    <w:rPr>
      <w:rFonts w:ascii="Noto Serif CJK SC" w:hAnsi="Noto Serif CJK SC" w:eastAsiaTheme="minorEastAsia" w:cstheme="minorBidi"/>
      <w:sz w:val="25"/>
      <w:szCs w:val="22"/>
      <w:lang w:val="en-US" w:eastAsia="en-US" w:bidi="ar-SA"/>
    </w:rPr>
  </w:style>
  <w:style w:type="paragraph" w:styleId="5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6">
    <w:name w:val="heading 2"/>
    <w:next w:val="1"/>
    <w:link w:val="167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7">
    <w:name w:val="heading 3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2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3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99"/>
    <w:rPr>
      <w:rFonts w:ascii="宋体" w:hAnsi="Courier New" w:eastAsia="仿宋_GB2312" w:cs="Courier New"/>
      <w:sz w:val="32"/>
      <w:szCs w:val="32"/>
    </w:rPr>
  </w:style>
  <w:style w:type="paragraph" w:styleId="3">
    <w:name w:val="index 8"/>
    <w:basedOn w:val="1"/>
    <w:next w:val="1"/>
    <w:qFormat/>
    <w:uiPriority w:val="0"/>
    <w:pPr>
      <w:ind w:left="1400" w:leftChars="1400"/>
    </w:pPr>
    <w:rPr>
      <w:rFonts w:ascii="Times New Roman" w:hAnsi="Times New Roman"/>
    </w:rPr>
  </w:style>
  <w:style w:type="paragraph" w:styleId="4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5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6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9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1">
    <w:name w:val="Body Text"/>
    <w:link w:val="146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22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4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6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next w:val="1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next w:val="1"/>
    <w:link w:val="143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7"/>
    <w:qFormat/>
    <w:uiPriority w:val="99"/>
  </w:style>
  <w:style w:type="character" w:customStyle="1" w:styleId="138">
    <w:name w:val="Footer Char"/>
    <w:basedOn w:val="134"/>
    <w:link w:val="26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link w:val="33"/>
    <w:qFormat/>
    <w:uiPriority w:val="10"/>
    <w:rPr>
      <w:rFonts w:ascii="方正小标宋简体" w:hAnsi="方正小标宋简体" w:eastAsia="方正小标宋简体" w:cs="方正小标宋简体"/>
      <w:sz w:val="44"/>
      <w:szCs w:val="44"/>
      <w:lang w:val="zh-CN"/>
    </w:rPr>
  </w:style>
  <w:style w:type="character" w:customStyle="1" w:styleId="144">
    <w:name w:val="Subtitle Char"/>
    <w:basedOn w:val="1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link w:val="21"/>
    <w:qFormat/>
    <w:uiPriority w:val="99"/>
    <w:rPr>
      <w:rFonts w:ascii="Times New Roman" w:hAnsi="Times New Roman" w:eastAsia="仿宋_GB2312" w:cs="仿宋_GB2312"/>
      <w:spacing w:val="-6"/>
      <w:sz w:val="32"/>
      <w:szCs w:val="32"/>
    </w:rPr>
  </w:style>
  <w:style w:type="character" w:customStyle="1" w:styleId="147">
    <w:name w:val="Body Text 2 Char"/>
    <w:basedOn w:val="134"/>
    <w:link w:val="30"/>
    <w:qFormat/>
    <w:uiPriority w:val="99"/>
  </w:style>
  <w:style w:type="character" w:customStyle="1" w:styleId="148">
    <w:name w:val="Body Text 3 Char"/>
    <w:basedOn w:val="134"/>
    <w:link w:val="19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4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5"/>
    <w:next w:val="1"/>
    <w:semiHidden/>
    <w:unhideWhenUsed/>
    <w:qFormat/>
    <w:uiPriority w:val="39"/>
    <w:pPr>
      <w:outlineLvl w:val="9"/>
    </w:pPr>
  </w:style>
  <w:style w:type="paragraph" w:customStyle="1" w:styleId="166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167">
    <w:name w:val="标题 2 Char"/>
    <w:link w:val="6"/>
    <w:qFormat/>
    <w:uiPriority w:val="9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f9a833c7-c035-4d8c-a1b8-9e319942428a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6011908B</paraID>
      <start>66</start>
      <end>67</end>
      <status>unmodified</status>
      <modifiedWord/>
      <trackRevisions>false</trackRevisions>
    </reviewItem>
    <reviewItem>
      <errorID>4f3b2629-67d1-4230-bd2f-8b3d0334a15b</errorID>
      <errorWord>于2025年度</errorWord>
      <group>L1_Word</group>
      <groupName>字词问题</groupName>
      <ability>L2_Typo</ability>
      <abilityName>字词错误</abilityName>
      <candidateList>
        <item>于2025年</item>
      </candidateList>
      <explain/>
      <paraID>43695276</paraID>
      <start>37</start>
      <end>44</end>
      <status>unmodified</status>
      <modifiedWord/>
      <trackRevisions>false</trackRevisions>
    </reviewItem>
    <reviewItem>
      <errorID>44781fd4-87d7-4332-8c3d-5efcfc563781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61C8D84E</paraID>
      <start>25</start>
      <end>33</end>
      <status>unmodified</status>
      <modifiedWord/>
      <trackRevisions>false</trackRevisions>
    </reviewItem>
    <reviewItem>
      <errorID>a0c20388-f28f-4e53-b6ca-950b6aa0f946</errorID>
      <errorWord>一式仨， 份</errorWord>
      <group>L1_Other</group>
      <groupName>其他问题</groupName>
      <ability>L2_Consistency</ability>
      <abilityName>一致性检查</abilityName>
      <candidateList>
        <item>一式三份</item>
      </candidateList>
      <explain>数字一致性错误，前文所有项目资料均要求申报材料一式三份，此处表述不一致</explain>
      <paraID>1140C511</paraID>
      <start>41</start>
      <end>45</end>
      <status>modified</status>
      <modifiedWord>一式三份</modifiedWord>
      <trackRevisions>false</trackRevisions>
    </reviewItem>
    <reviewItem>
      <errorID>74a4c20e-dc35-4890-85a2-1cee51fe4da8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 AB2D60C</paraID>
      <start>66</start>
      <end>67</end>
      <status>unmodified</status>
      <modifiedWord/>
      <trackRevisions>false</trackRevisions>
    </reviewItem>
    <reviewItem>
      <errorID>ba3da103-3c10-4985-8f7e-c70b77100fba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4CB49C8F</paraID>
      <start>66</start>
      <end>67</end>
      <status>unmodified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304a59-7d92-495f-be05-73b73e7225d7}">
  <ds:schemaRefs/>
</ds:datastoreItem>
</file>

<file path=customXml/itemProps3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4588</Words>
  <Characters>4749</Characters>
  <Lines>0</Lines>
  <Paragraphs>0</Paragraphs>
  <TotalTime>3</TotalTime>
  <ScaleCrop>false</ScaleCrop>
  <LinksUpToDate>false</LinksUpToDate>
  <CharactersWithSpaces>4749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Esperanza</cp:lastModifiedBy>
  <dcterms:modified xsi:type="dcterms:W3CDTF">2026-10-14T08:50:36Z</dcterms:modified>
  <dc:subject>2026年深圳市数字创意产业相关资助项目专家评审现场汇报提纲</dc:subject>
  <dc:title>参加专家评审项目资料清单及汇报提纲（2026年修订版）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eyJoZGlkIjoiMTZmNWNkYjhhZTgwNDBkMjE4NjZjMDM0MmE5NDkwMDciLCJ1c2VySWQiOiIyNDk0Mzg4NjMifQ==</vt:lpwstr>
  </property>
  <property fmtid="{D5CDD505-2E9C-101B-9397-08002B2CF9AE}" pid="3" name="KSOProductBuildVer">
    <vt:lpwstr>2052-12.1.0.28599</vt:lpwstr>
  </property>
  <property fmtid="{D5CDD505-2E9C-101B-9397-08002B2CF9AE}" pid="4" name="ICV">
    <vt:lpwstr>C0199C3C7CEB40A8BF92690DEA1BACF0_12</vt:lpwstr>
  </property>
</Properties>
</file>