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hAnsi="黑体" w:eastAsia="黑体" w:cs="黑体"/>
          <w:color w:val="auto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8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48"/>
          <w:lang w:val="en-US" w:eastAsia="zh-CN"/>
        </w:rPr>
        <w:t>3</w:t>
      </w:r>
    </w:p>
    <w:p>
      <w:pPr>
        <w:spacing w:line="58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52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声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44"/>
          <w:szCs w:val="52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本单位承诺近一年无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违法行为，在深圳市知识产权公共服务网点申报书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所填写和提交的材料均真实、合法、合规。如有不实之处，愿负相应的法律责任，并承担由此产生的一切后果。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特此声明！</w:t>
      </w:r>
      <w:bookmarkStart w:id="0" w:name="_GoBack"/>
      <w:bookmarkEnd w:id="0"/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负责人签字：</w:t>
      </w:r>
    </w:p>
    <w:p>
      <w:pPr>
        <w:spacing w:line="580" w:lineRule="exact"/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（单位公章） 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5F6B6"/>
    <w:multiLevelType w:val="multilevel"/>
    <w:tmpl w:val="6DC5F6B6"/>
    <w:lvl w:ilvl="0" w:tentative="0">
      <w:start w:val="1"/>
      <w:numFmt w:val="decimal"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黑体" w:hAnsi="黑体" w:eastAsia="黑体" w:cs="黑体"/>
        <w:sz w:val="32"/>
        <w:szCs w:val="32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default" w:ascii="仿宋_GB2312" w:hAnsi="仿宋_GB2312" w:eastAsia="仿宋_GB2312" w:cs="仿宋_GB2312"/>
        <w:sz w:val="32"/>
        <w:szCs w:val="32"/>
      </w:rPr>
    </w:lvl>
    <w:lvl w:ilvl="2" w:tentative="0">
      <w:start w:val="1"/>
      <w:numFmt w:val="decimal"/>
      <w:pStyle w:val="2"/>
      <w:suff w:val="space"/>
      <w:lvlText w:val="%1.%2.%3"/>
      <w:lvlJc w:val="left"/>
      <w:pPr>
        <w:tabs>
          <w:tab w:val="left" w:pos="0"/>
        </w:tabs>
        <w:ind w:left="0" w:leftChars="0" w:firstLine="0" w:firstLineChars="0"/>
      </w:pPr>
      <w:rPr>
        <w:rFonts w:hint="default" w:ascii="仿宋_GB2312" w:hAnsi="仿宋_GB2312" w:eastAsia="仿宋_GB2312" w:cs="仿宋_GB2312"/>
        <w:sz w:val="32"/>
        <w:szCs w:val="32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0"/>
        </w:tabs>
        <w:ind w:left="0" w:leftChars="0" w:firstLine="0" w:firstLineChars="0"/>
      </w:pPr>
      <w:rPr>
        <w:rFonts w:hint="default" w:ascii="仿宋_GB2312" w:hAnsi="仿宋_GB2312" w:eastAsia="仿宋_GB2312" w:cs="仿宋_GB2312"/>
        <w:sz w:val="32"/>
        <w:szCs w:val="32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E262D"/>
    <w:rsid w:val="21B15675"/>
    <w:rsid w:val="FD7D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160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2025-09-29T17:01:00Z</dcterms:created>
  <dc:creator>liuxue</dc:creator>
  <cp:lastModifiedBy>gaonan</cp:lastModifiedBy>
  <dcterms:modified xsi:type="dcterms:W3CDTF">2025-10-28T17:19:57Z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eyJoZGlkIjoiNjI2NmE5MDlmMDg5YmZlMWJlMTAyZDRkMTI3Y2EyMzIiLCJ1c2VySWQiOiI0ODQ3MTUwNTAifQ==</vt:lpwstr>
  </property>
  <property fmtid="{D5CDD505-2E9C-101B-9397-08002B2CF9AE}" pid="4" name="ICV">
    <vt:lpwstr>C4FB3E3E984047CA8C597AEBDCB84152_12</vt:lpwstr>
  </property>
</Properties>
</file>