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附</w:t>
      </w:r>
      <w:r>
        <w:rPr>
          <w:rFonts w:hint="default" w:ascii="黑体" w:hAnsi="黑体" w:eastAsia="黑体" w:cs="黑体"/>
          <w:color w:val="000000"/>
          <w:kern w:val="0"/>
          <w:sz w:val="32"/>
          <w:szCs w:val="32"/>
          <w:highlight w:val="none"/>
          <w:lang w:val="en-US"/>
        </w:rPr>
        <w:t xml:space="preserve">  </w:t>
      </w:r>
      <w:r>
        <w:rPr>
          <w:rFonts w:hint="eastAsia" w:ascii="黑体" w:hAnsi="黑体" w:eastAsia="黑体" w:cs="黑体"/>
          <w:color w:val="000000"/>
          <w:kern w:val="0"/>
          <w:sz w:val="32"/>
          <w:szCs w:val="32"/>
          <w:highlight w:val="none"/>
        </w:rPr>
        <w:t>件</w:t>
      </w:r>
    </w:p>
    <w:p>
      <w:pPr>
        <w:keepNext w:val="0"/>
        <w:keepLines w:val="0"/>
        <w:pageBreakBefore w:val="0"/>
        <w:widowControl/>
        <w:kinsoku/>
        <w:wordWrap/>
        <w:overflowPunct/>
        <w:topLinePunct w:val="0"/>
        <w:autoSpaceDE/>
        <w:autoSpaceDN/>
        <w:bidi w:val="0"/>
        <w:adjustRightInd w:val="0"/>
        <w:snapToGrid w:val="0"/>
        <w:spacing w:line="560" w:lineRule="exact"/>
        <w:ind w:left="0" w:leftChars="0"/>
        <w:textAlignment w:val="auto"/>
        <w:rPr>
          <w:rFonts w:hint="eastAsia" w:ascii="仿宋_GB2312" w:hAnsi="仿宋_GB2312" w:eastAsia="仿宋_GB2312" w:cs="仿宋_GB2312"/>
          <w:color w:val="000000"/>
          <w:kern w:val="0"/>
          <w:sz w:val="32"/>
          <w:szCs w:val="32"/>
          <w:highlight w:val="none"/>
        </w:rPr>
      </w:pPr>
    </w:p>
    <w:p>
      <w:pPr>
        <w:pStyle w:val="2"/>
        <w:widowControl/>
        <w:adjustRightInd w:val="0"/>
        <w:snapToGrid w:val="0"/>
        <w:spacing w:before="0" w:after="0" w:line="560" w:lineRule="exact"/>
        <w:ind w:right="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w:t>
      </w:r>
      <w:r>
        <w:rPr>
          <w:rFonts w:ascii="方正小标宋简体" w:hAnsi="方正小标宋简体" w:eastAsia="方正小标宋简体" w:cs="方正小标宋简体"/>
          <w:b w:val="0"/>
          <w:bCs/>
          <w:sz w:val="44"/>
          <w:szCs w:val="44"/>
        </w:rPr>
        <w:t>深圳市品牌展会认定</w:t>
      </w:r>
      <w:r>
        <w:rPr>
          <w:rFonts w:hint="eastAsia" w:ascii="方正小标宋简体" w:hAnsi="方正小标宋简体" w:eastAsia="方正小标宋简体" w:cs="方正小标宋简体"/>
          <w:b w:val="0"/>
          <w:bCs/>
          <w:sz w:val="44"/>
          <w:szCs w:val="44"/>
          <w:lang w:val="en-US" w:eastAsia="zh-CN"/>
        </w:rPr>
        <w:t>申报</w:t>
      </w:r>
      <w:r>
        <w:rPr>
          <w:rFonts w:ascii="方正小标宋简体" w:hAnsi="方正小标宋简体" w:eastAsia="方正小标宋简体" w:cs="方正小标宋简体"/>
          <w:b w:val="0"/>
          <w:bCs/>
          <w:sz w:val="44"/>
          <w:szCs w:val="44"/>
        </w:rPr>
        <w:t>指南</w:t>
      </w:r>
    </w:p>
    <w:p>
      <w:pPr>
        <w:widowControl/>
        <w:adjustRightInd w:val="0"/>
        <w:snapToGrid w:val="0"/>
        <w:spacing w:line="560" w:lineRule="exact"/>
        <w:ind w:right="-226" w:firstLine="640" w:firstLineChars="200"/>
        <w:jc w:val="both"/>
        <w:rPr>
          <w:rFonts w:hint="eastAsia" w:ascii="黑体" w:hAnsi="黑体" w:eastAsia="黑体" w:cs="黑体"/>
          <w:kern w:val="0"/>
          <w:sz w:val="32"/>
          <w:szCs w:val="32"/>
          <w:lang w:bidi="ar"/>
        </w:rPr>
      </w:pPr>
    </w:p>
    <w:p>
      <w:pPr>
        <w:widowControl/>
        <w:adjustRightInd w:val="0"/>
        <w:snapToGrid w:val="0"/>
        <w:spacing w:line="560" w:lineRule="exact"/>
        <w:ind w:right="-226" w:firstLine="640" w:firstLineChars="200"/>
        <w:jc w:val="both"/>
        <w:rPr>
          <w:rFonts w:ascii="黑体" w:hAnsi="黑体" w:eastAsia="黑体" w:cs="黑体"/>
          <w:sz w:val="32"/>
          <w:szCs w:val="32"/>
        </w:rPr>
      </w:pPr>
      <w:r>
        <w:rPr>
          <w:rFonts w:hint="eastAsia" w:ascii="黑体" w:hAnsi="黑体" w:eastAsia="黑体" w:cs="黑体"/>
          <w:kern w:val="0"/>
          <w:sz w:val="32"/>
          <w:szCs w:val="32"/>
          <w:lang w:bidi="ar"/>
        </w:rPr>
        <w:t>一、支持领域</w:t>
      </w:r>
    </w:p>
    <w:p>
      <w:pPr>
        <w:widowControl/>
        <w:adjustRightInd w:val="0"/>
        <w:snapToGrid w:val="0"/>
        <w:spacing w:line="560" w:lineRule="exact"/>
        <w:ind w:right="-226" w:firstLine="640" w:firstLineChars="200"/>
        <w:jc w:val="both"/>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推动深圳会展业高质量发展，加快打造高水平的展会体系，引导我市展会品牌化、专业化、国际化、可持续发展。</w:t>
      </w:r>
    </w:p>
    <w:p>
      <w:pPr>
        <w:widowControl/>
        <w:adjustRightInd w:val="0"/>
        <w:snapToGrid w:val="0"/>
        <w:spacing w:line="560" w:lineRule="exact"/>
        <w:ind w:right="-226" w:firstLine="640" w:firstLineChars="200"/>
        <w:jc w:val="both"/>
        <w:rPr>
          <w:rFonts w:hint="eastAsia" w:ascii="仿宋_GB2312" w:hAnsi="仿宋_GB2312" w:eastAsia="仿宋_GB2312" w:cs="仿宋_GB2312"/>
          <w:kern w:val="0"/>
          <w:sz w:val="32"/>
          <w:szCs w:val="32"/>
          <w:lang w:bidi="ar"/>
        </w:rPr>
      </w:pPr>
      <w:r>
        <w:rPr>
          <w:rFonts w:hint="eastAsia" w:ascii="黑体" w:hAnsi="黑体" w:eastAsia="黑体" w:cs="黑体"/>
          <w:kern w:val="0"/>
          <w:sz w:val="32"/>
          <w:szCs w:val="32"/>
          <w:lang w:bidi="ar"/>
        </w:rPr>
        <w:t>二、设定依据</w:t>
      </w:r>
    </w:p>
    <w:p>
      <w:pPr>
        <w:widowControl/>
        <w:adjustRightInd w:val="0"/>
        <w:snapToGrid w:val="0"/>
        <w:spacing w:line="560" w:lineRule="exact"/>
        <w:ind w:right="-226"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bidi="ar"/>
        </w:rPr>
        <w:t>《深圳市品牌展会认定办法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2025年修订）</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深商务规〔2025〕5号</w:t>
      </w:r>
      <w:r>
        <w:rPr>
          <w:rFonts w:hint="eastAsia" w:ascii="仿宋_GB2312" w:hAnsi="仿宋_GB2312" w:eastAsia="仿宋_GB2312" w:cs="仿宋_GB2312"/>
          <w:kern w:val="0"/>
          <w:sz w:val="32"/>
          <w:szCs w:val="32"/>
          <w:highlight w:val="none"/>
          <w:lang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default" w:ascii="黑体" w:hAnsi="黑体" w:eastAsia="黑体"/>
          <w:sz w:val="32"/>
          <w:szCs w:val="32"/>
          <w:lang w:val="en-US" w:eastAsia="zh-CN"/>
        </w:rPr>
      </w:pPr>
      <w:r>
        <w:rPr>
          <w:rFonts w:hint="eastAsia" w:ascii="黑体" w:hAnsi="黑体" w:eastAsia="黑体"/>
          <w:sz w:val="32"/>
          <w:szCs w:val="32"/>
        </w:rPr>
        <w:t>三、</w:t>
      </w:r>
      <w:r>
        <w:rPr>
          <w:rFonts w:hint="eastAsia" w:ascii="黑体" w:hAnsi="黑体" w:eastAsia="黑体"/>
          <w:sz w:val="32"/>
          <w:szCs w:val="32"/>
          <w:lang w:val="en-US" w:eastAsia="zh-CN"/>
        </w:rPr>
        <w:t>认定类别</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2"/>
          <w:szCs w:val="32"/>
          <w:lang w:val="en-US" w:eastAsia="zh-CN"/>
        </w:rPr>
      </w:pPr>
      <w:r>
        <w:rPr>
          <w:rFonts w:hint="eastAsia" w:ascii="仿宋_GB2312" w:hAnsi="Calibri" w:eastAsia="仿宋_GB2312"/>
          <w:sz w:val="32"/>
          <w:szCs w:val="32"/>
          <w:lang w:val="en-US" w:eastAsia="zh-CN"/>
        </w:rPr>
        <w:t>对深圳市品牌展会、深圳市新锐品牌展会进行分类认定：</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2"/>
          <w:szCs w:val="32"/>
          <w:lang w:val="en-US" w:eastAsia="zh-CN"/>
        </w:rPr>
      </w:pPr>
      <w:r>
        <w:rPr>
          <w:rFonts w:hint="eastAsia" w:ascii="楷体_GB2312" w:hAnsi="楷体_GB2312" w:eastAsia="楷体_GB2312" w:cs="楷体_GB2312"/>
          <w:sz w:val="32"/>
          <w:szCs w:val="32"/>
          <w:lang w:val="en-US" w:eastAsia="zh-CN"/>
        </w:rPr>
        <w:t>（一）深圳市品牌展会：</w:t>
      </w:r>
      <w:r>
        <w:rPr>
          <w:rFonts w:hint="eastAsia" w:ascii="仿宋_GB2312" w:hAnsi="Calibri" w:eastAsia="仿宋_GB2312"/>
          <w:sz w:val="32"/>
          <w:szCs w:val="32"/>
          <w:lang w:val="en-US" w:eastAsia="zh-CN"/>
        </w:rPr>
        <w:t>主要从展会规模、影响力、成长性、产业促进、经营情况、可持续发展与社会责任、满意度等方面，对展会举办成效进行综合考察。</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仿宋_GB2312" w:hAnsi="Calibri" w:eastAsia="仿宋_GB2312"/>
          <w:sz w:val="32"/>
          <w:szCs w:val="32"/>
          <w:lang w:val="en-US" w:eastAsia="zh-CN"/>
        </w:rPr>
      </w:pPr>
      <w:r>
        <w:rPr>
          <w:rFonts w:hint="eastAsia" w:ascii="楷体_GB2312" w:hAnsi="楷体_GB2312" w:eastAsia="楷体_GB2312" w:cs="楷体_GB2312"/>
          <w:sz w:val="32"/>
          <w:szCs w:val="32"/>
          <w:lang w:val="en-US" w:eastAsia="zh-CN"/>
        </w:rPr>
        <w:t>（二）深圳市新锐品牌展会：</w:t>
      </w:r>
      <w:r>
        <w:rPr>
          <w:rFonts w:hint="eastAsia" w:ascii="仿宋_GB2312" w:hAnsi="Calibri" w:eastAsia="仿宋_GB2312"/>
          <w:sz w:val="32"/>
          <w:szCs w:val="32"/>
          <w:lang w:val="en-US" w:eastAsia="zh-CN"/>
        </w:rPr>
        <w:t>主要从规模化发展、专业化发展、国际化发展以及营收增长、服务创新等方面进行专项考核。</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hint="eastAsia" w:ascii="楷体_GB2312" w:eastAsia="楷体_GB2312"/>
          <w:bCs/>
          <w:sz w:val="32"/>
          <w:szCs w:val="32"/>
        </w:rPr>
      </w:pPr>
      <w:r>
        <w:rPr>
          <w:rFonts w:hint="eastAsia" w:ascii="黑体" w:hAnsi="黑体" w:eastAsia="黑体"/>
          <w:sz w:val="32"/>
          <w:szCs w:val="32"/>
          <w:lang w:val="en-US" w:eastAsia="zh-CN"/>
        </w:rPr>
        <w:t>四、认定</w:t>
      </w:r>
      <w:r>
        <w:rPr>
          <w:rFonts w:hint="eastAsia" w:ascii="黑体" w:hAnsi="黑体" w:eastAsia="黑体"/>
          <w:sz w:val="32"/>
          <w:szCs w:val="32"/>
        </w:rPr>
        <w:t>数量</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sz w:val="32"/>
          <w:szCs w:val="32"/>
          <w:lang w:eastAsia="zh-CN"/>
        </w:rPr>
      </w:pPr>
      <w:r>
        <w:rPr>
          <w:rFonts w:ascii="仿宋_GB2312" w:eastAsia="仿宋_GB2312"/>
          <w:sz w:val="32"/>
          <w:szCs w:val="32"/>
        </w:rPr>
        <w:t>有</w:t>
      </w:r>
      <w:r>
        <w:rPr>
          <w:rFonts w:hint="eastAsia" w:ascii="仿宋_GB2312" w:eastAsia="仿宋_GB2312"/>
          <w:sz w:val="32"/>
          <w:szCs w:val="32"/>
        </w:rPr>
        <w:t>数量限制</w:t>
      </w:r>
      <w:r>
        <w:rPr>
          <w:rFonts w:hint="eastAsia" w:ascii="仿宋_GB2312" w:eastAsia="仿宋_GB2312"/>
          <w:sz w:val="32"/>
          <w:szCs w:val="32"/>
          <w:lang w:eastAsia="zh-CN"/>
        </w:rPr>
        <w:t>。每届深圳市品牌展会认定项目原则上不超过12个，深圳市新锐品牌展会认定项目原则上不超过6个。</w:t>
      </w:r>
    </w:p>
    <w:p>
      <w:pPr>
        <w:widowControl/>
        <w:adjustRightInd w:val="0"/>
        <w:snapToGrid w:val="0"/>
        <w:spacing w:line="560" w:lineRule="exact"/>
        <w:ind w:right="-226" w:firstLine="640" w:firstLineChars="200"/>
        <w:jc w:val="both"/>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五、认定程序</w:t>
      </w:r>
    </w:p>
    <w:p>
      <w:pPr>
        <w:pStyle w:val="5"/>
        <w:widowControl/>
        <w:wordWrap w:val="0"/>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（一）申报受理：</w:t>
      </w:r>
      <w:r>
        <w:rPr>
          <w:rFonts w:hint="eastAsia" w:ascii="仿宋_GB2312" w:hAnsi="仿宋_GB2312" w:eastAsia="仿宋_GB2312" w:cs="仿宋_GB2312"/>
          <w:kern w:val="2"/>
          <w:sz w:val="32"/>
          <w:szCs w:val="32"/>
          <w:lang w:val="en-US" w:eastAsia="zh-CN" w:bidi="ar"/>
        </w:rPr>
        <w:t>深圳市商务局对申请单位提交的项目材料实施形式审查，对符合申报条件的项目申请予以受理。</w:t>
      </w:r>
    </w:p>
    <w:p>
      <w:pPr>
        <w:widowControl/>
        <w:adjustRightInd w:val="0"/>
        <w:snapToGrid w:val="0"/>
        <w:spacing w:line="560" w:lineRule="exact"/>
        <w:ind w:right="0" w:firstLine="640" w:firstLineChars="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（二）审计审核：</w:t>
      </w:r>
      <w:r>
        <w:rPr>
          <w:rFonts w:hint="eastAsia" w:ascii="仿宋_GB2312" w:hAnsi="仿宋_GB2312" w:eastAsia="仿宋_GB2312" w:cs="仿宋_GB2312"/>
          <w:kern w:val="2"/>
          <w:sz w:val="32"/>
          <w:szCs w:val="32"/>
          <w:lang w:val="en-US" w:eastAsia="zh-CN" w:bidi="ar"/>
        </w:rPr>
        <w:t>深圳市商务局委托第三方审计机构对受理项目实施专项审计，如展会数据报告审查、展会相关合同审查、发票审查、收付款审查、经济事项审查、财务资料审查等，对项目材料的真实性、准确性、完整性、关联性进行审核。</w:t>
      </w:r>
    </w:p>
    <w:p>
      <w:pPr>
        <w:widowControl/>
        <w:adjustRightInd w:val="0"/>
        <w:snapToGrid w:val="0"/>
        <w:spacing w:line="560" w:lineRule="exact"/>
        <w:ind w:right="0" w:firstLine="640" w:firstLineChars="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（三）评分排名：</w:t>
      </w:r>
      <w:r>
        <w:rPr>
          <w:rFonts w:hint="eastAsia" w:ascii="仿宋_GB2312" w:hAnsi="仿宋_GB2312" w:eastAsia="仿宋_GB2312" w:cs="仿宋_GB2312"/>
          <w:kern w:val="2"/>
          <w:sz w:val="32"/>
          <w:szCs w:val="32"/>
          <w:lang w:val="en-US" w:eastAsia="zh-CN" w:bidi="ar"/>
        </w:rPr>
        <w:t>深圳市商务局根据第三方审计机构审核结果，对参评项目进行评分，核定项目名次，在有限名额内分别拟定年度深圳市品牌展会和深圳市新锐品牌展会名单。</w:t>
      </w:r>
    </w:p>
    <w:p>
      <w:pPr>
        <w:widowControl/>
        <w:adjustRightInd w:val="0"/>
        <w:snapToGrid w:val="0"/>
        <w:spacing w:line="560" w:lineRule="exact"/>
        <w:ind w:right="0" w:firstLine="640" w:firstLineChars="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（四）公示与认定结果发布：</w:t>
      </w:r>
      <w:r>
        <w:rPr>
          <w:rFonts w:hint="eastAsia" w:ascii="仿宋_GB2312" w:hAnsi="仿宋_GB2312" w:eastAsia="仿宋_GB2312" w:cs="仿宋_GB2312"/>
          <w:kern w:val="2"/>
          <w:sz w:val="32"/>
          <w:szCs w:val="32"/>
          <w:lang w:val="en-US" w:eastAsia="zh-CN" w:bidi="ar"/>
        </w:rPr>
        <w:t>深圳市商务局将年度深圳市品牌展会和深圳市新锐品牌展会名单向社会公示7个工作日。任何单位和个人对公示项目持有异议的，需在公示期内以书面形式向深圳市商务局反映。深圳市商务局应对公示有异议的项目重新审核，异议成立的取消认定。公示无异议或异议不成立的，认定为年度深圳市品牌展会、深圳市新锐品牌展会。</w:t>
      </w:r>
    </w:p>
    <w:p>
      <w:pPr>
        <w:widowControl/>
        <w:adjustRightInd w:val="0"/>
        <w:snapToGrid w:val="0"/>
        <w:spacing w:line="560" w:lineRule="exact"/>
        <w:ind w:right="-226" w:firstLine="640" w:firstLineChars="200"/>
        <w:jc w:val="both"/>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六、申</w:t>
      </w:r>
      <w:r>
        <w:rPr>
          <w:rFonts w:hint="default" w:ascii="黑体" w:hAnsi="黑体" w:eastAsia="黑体" w:cs="黑体"/>
          <w:kern w:val="0"/>
          <w:sz w:val="32"/>
          <w:szCs w:val="32"/>
          <w:lang w:val="en-US" w:eastAsia="zh-CN" w:bidi="ar"/>
        </w:rPr>
        <w:t>报</w:t>
      </w:r>
      <w:r>
        <w:rPr>
          <w:rFonts w:hint="eastAsia" w:ascii="黑体" w:hAnsi="黑体" w:eastAsia="黑体" w:cs="黑体"/>
          <w:kern w:val="0"/>
          <w:sz w:val="32"/>
          <w:szCs w:val="32"/>
          <w:lang w:val="en-US" w:eastAsia="zh-CN" w:bidi="ar"/>
        </w:rPr>
        <w:t>主体要求</w:t>
      </w:r>
    </w:p>
    <w:p>
      <w:pPr>
        <w:widowControl/>
        <w:adjustRightInd w:val="0"/>
        <w:snapToGrid w:val="0"/>
        <w:spacing w:line="560" w:lineRule="exact"/>
        <w:ind w:right="0" w:firstLine="640" w:firstLineChars="200"/>
        <w:jc w:val="both"/>
        <w:rPr>
          <w:rFonts w:hint="eastAsia" w:ascii="仿宋_GB2312" w:hAnsi="Calibri"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（一）申请单位</w:t>
      </w:r>
      <w:r>
        <w:rPr>
          <w:rFonts w:hint="eastAsia" w:ascii="仿宋_GB2312" w:hAnsi="Calibri" w:eastAsia="仿宋_GB2312" w:cs="Times New Roman"/>
          <w:kern w:val="2"/>
          <w:sz w:val="32"/>
          <w:szCs w:val="32"/>
          <w:lang w:val="en-US" w:eastAsia="zh-CN" w:bidi="ar"/>
        </w:rPr>
        <w:t>为在</w:t>
      </w:r>
      <w:r>
        <w:rPr>
          <w:rFonts w:hint="eastAsia" w:ascii="仿宋_GB2312" w:eastAsia="仿宋_GB2312" w:cs="Times New Roman"/>
          <w:kern w:val="2"/>
          <w:sz w:val="32"/>
          <w:szCs w:val="32"/>
          <w:lang w:val="en-US" w:eastAsia="zh-CN" w:bidi="ar"/>
        </w:rPr>
        <w:t>深圳市内</w:t>
      </w:r>
      <w:r>
        <w:rPr>
          <w:rFonts w:hint="eastAsia" w:ascii="仿宋_GB2312" w:hAnsi="Calibri" w:eastAsia="仿宋_GB2312" w:cs="Times New Roman"/>
          <w:kern w:val="2"/>
          <w:sz w:val="32"/>
          <w:szCs w:val="32"/>
          <w:lang w:val="en-US" w:eastAsia="zh-CN" w:bidi="ar"/>
        </w:rPr>
        <w:t>实际从事经营活动的企业、事业单位或社会组织。</w:t>
      </w:r>
    </w:p>
    <w:p>
      <w:pPr>
        <w:widowControl/>
        <w:adjustRightInd w:val="0"/>
        <w:snapToGrid w:val="0"/>
        <w:spacing w:line="560" w:lineRule="exact"/>
        <w:ind w:right="0" w:firstLine="640" w:firstLineChars="200"/>
        <w:jc w:val="both"/>
        <w:rPr>
          <w:rFonts w:hint="eastAsia" w:ascii="仿宋_GB2312" w:hAnsi="Calibri"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（二）申请</w:t>
      </w:r>
      <w:r>
        <w:rPr>
          <w:rFonts w:hint="eastAsia" w:ascii="仿宋_GB2312" w:hAnsi="Calibri" w:eastAsia="仿宋_GB2312" w:cs="Times New Roman"/>
          <w:kern w:val="2"/>
          <w:sz w:val="32"/>
          <w:szCs w:val="32"/>
          <w:lang w:val="en-US" w:eastAsia="zh-CN" w:bidi="ar"/>
        </w:rPr>
        <w:t>单位应为展会主办单位。有多个主办单位的，</w:t>
      </w:r>
      <w:r>
        <w:rPr>
          <w:rFonts w:hint="eastAsia" w:ascii="仿宋_GB2312" w:eastAsia="仿宋_GB2312" w:cs="Times New Roman"/>
          <w:kern w:val="2"/>
          <w:sz w:val="32"/>
          <w:szCs w:val="32"/>
          <w:lang w:val="en-US" w:eastAsia="zh-CN" w:bidi="ar"/>
        </w:rPr>
        <w:t>应</w:t>
      </w:r>
      <w:r>
        <w:rPr>
          <w:rFonts w:hint="eastAsia" w:ascii="仿宋_GB2312" w:hAnsi="Calibri" w:eastAsia="仿宋_GB2312" w:cs="Times New Roman"/>
          <w:kern w:val="2"/>
          <w:sz w:val="32"/>
          <w:szCs w:val="32"/>
          <w:lang w:val="en-US" w:eastAsia="zh-CN" w:bidi="ar"/>
        </w:rPr>
        <w:t>由各主办单位协商一致委托其中一家单位提出申请，并出具委托协议。政府主办展会可由承办单位代为申请，有多个承办单位的，应由各承办单位协商一致委托其中一家单位提出申请，并出具委托协议。</w:t>
      </w:r>
    </w:p>
    <w:p>
      <w:pPr>
        <w:widowControl/>
        <w:adjustRightInd w:val="0"/>
        <w:snapToGrid w:val="0"/>
        <w:spacing w:line="560" w:lineRule="exact"/>
        <w:ind w:right="0" w:firstLine="640" w:firstLineChars="200"/>
        <w:jc w:val="both"/>
        <w:rPr>
          <w:rFonts w:hint="eastAsia" w:ascii="仿宋_GB2312" w:hAnsi="Calibri"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（三）申请单位未</w:t>
      </w:r>
      <w:r>
        <w:rPr>
          <w:rFonts w:hint="eastAsia" w:ascii="仿宋_GB2312" w:hAnsi="Calibri" w:eastAsia="仿宋_GB2312" w:cs="Times New Roman"/>
          <w:kern w:val="2"/>
          <w:sz w:val="32"/>
          <w:szCs w:val="32"/>
          <w:lang w:val="en-US" w:eastAsia="zh-CN" w:bidi="ar"/>
        </w:rPr>
        <w:t>被国家、省、市有关部门列入严重失信主体名单</w:t>
      </w:r>
      <w:r>
        <w:rPr>
          <w:rFonts w:hint="eastAsia" w:ascii="仿宋_GB2312" w:eastAsia="仿宋_GB2312" w:cs="Times New Roman"/>
          <w:kern w:val="2"/>
          <w:sz w:val="32"/>
          <w:szCs w:val="32"/>
          <w:lang w:val="en-US" w:eastAsia="zh-CN" w:bidi="ar"/>
        </w:rPr>
        <w:t>。</w:t>
      </w:r>
    </w:p>
    <w:p>
      <w:pPr>
        <w:widowControl/>
        <w:adjustRightInd w:val="0"/>
        <w:snapToGrid w:val="0"/>
        <w:spacing w:line="560" w:lineRule="exact"/>
        <w:ind w:right="0" w:firstLine="640" w:firstLineChars="200"/>
        <w:jc w:val="both"/>
        <w:rPr>
          <w:rFonts w:hint="eastAsia" w:ascii="仿宋_GB2312" w:hAnsi="Calibri" w:eastAsia="仿宋_GB2312" w:cs="Times New Roman"/>
          <w:kern w:val="2"/>
          <w:sz w:val="32"/>
          <w:szCs w:val="32"/>
          <w:lang w:val="en-US" w:eastAsia="zh-CN" w:bidi="ar"/>
        </w:rPr>
      </w:pPr>
      <w:r>
        <w:rPr>
          <w:rFonts w:hint="eastAsia" w:ascii="仿宋_GB2312" w:eastAsia="仿宋_GB2312" w:cs="Times New Roman"/>
          <w:kern w:val="2"/>
          <w:sz w:val="32"/>
          <w:szCs w:val="32"/>
          <w:lang w:val="en-US" w:eastAsia="zh-CN" w:bidi="ar"/>
        </w:rPr>
        <w:t>（四）</w:t>
      </w:r>
      <w:r>
        <w:rPr>
          <w:rFonts w:hint="eastAsia" w:ascii="仿宋_GB2312" w:hAnsi="Calibri" w:eastAsia="仿宋_GB2312" w:cs="Times New Roman"/>
          <w:kern w:val="2"/>
          <w:sz w:val="32"/>
          <w:szCs w:val="32"/>
          <w:lang w:val="en-US" w:eastAsia="zh-CN" w:bidi="ar"/>
        </w:rPr>
        <w:t>申</w:t>
      </w:r>
      <w:r>
        <w:rPr>
          <w:rFonts w:hint="eastAsia" w:ascii="仿宋_GB2312" w:eastAsia="仿宋_GB2312" w:cs="Times New Roman"/>
          <w:kern w:val="2"/>
          <w:sz w:val="32"/>
          <w:szCs w:val="32"/>
          <w:lang w:val="en-US" w:eastAsia="zh-CN" w:bidi="ar"/>
        </w:rPr>
        <w:t>请</w:t>
      </w:r>
      <w:r>
        <w:rPr>
          <w:rFonts w:hint="eastAsia" w:ascii="仿宋_GB2312" w:hAnsi="Calibri" w:eastAsia="仿宋_GB2312" w:cs="Times New Roman"/>
          <w:kern w:val="2"/>
          <w:sz w:val="32"/>
          <w:szCs w:val="32"/>
          <w:lang w:val="en-US" w:eastAsia="zh-CN" w:bidi="ar"/>
        </w:rPr>
        <w:t>单位同意接受</w:t>
      </w:r>
      <w:r>
        <w:rPr>
          <w:rFonts w:hint="eastAsia" w:ascii="仿宋_GB2312" w:eastAsia="仿宋_GB2312" w:cs="Times New Roman"/>
          <w:kern w:val="2"/>
          <w:sz w:val="32"/>
          <w:szCs w:val="32"/>
          <w:lang w:val="en-US" w:eastAsia="zh-CN" w:bidi="ar"/>
        </w:rPr>
        <w:t>深圳市商务局</w:t>
      </w:r>
      <w:r>
        <w:rPr>
          <w:rFonts w:hint="eastAsia" w:ascii="仿宋_GB2312" w:hAnsi="Calibri" w:eastAsia="仿宋_GB2312" w:cs="Times New Roman"/>
          <w:kern w:val="2"/>
          <w:sz w:val="32"/>
          <w:szCs w:val="32"/>
          <w:lang w:val="en-US" w:eastAsia="zh-CN" w:bidi="ar"/>
        </w:rPr>
        <w:t>委托的第三方审计机构对</w:t>
      </w:r>
      <w:r>
        <w:rPr>
          <w:rFonts w:hint="eastAsia" w:ascii="仿宋_GB2312" w:eastAsia="仿宋_GB2312" w:cs="Times New Roman"/>
          <w:kern w:val="2"/>
          <w:sz w:val="32"/>
          <w:szCs w:val="32"/>
          <w:lang w:val="en-US" w:eastAsia="zh-CN" w:bidi="ar"/>
        </w:rPr>
        <w:t>申报</w:t>
      </w:r>
      <w:r>
        <w:rPr>
          <w:rFonts w:hint="eastAsia" w:ascii="仿宋_GB2312" w:hAnsi="Calibri" w:eastAsia="仿宋_GB2312" w:cs="Times New Roman"/>
          <w:kern w:val="2"/>
          <w:sz w:val="32"/>
          <w:szCs w:val="32"/>
          <w:lang w:val="en-US" w:eastAsia="zh-CN" w:bidi="ar"/>
        </w:rPr>
        <w:t>数据及相关佐证材料实施核查，并承诺如实提供相关材料，对材料的真实性、合法性、完整性负责。</w:t>
      </w:r>
    </w:p>
    <w:p>
      <w:pPr>
        <w:widowControl/>
        <w:numPr>
          <w:ilvl w:val="0"/>
          <w:numId w:val="0"/>
        </w:numPr>
        <w:adjustRightInd w:val="0"/>
        <w:snapToGrid w:val="0"/>
        <w:spacing w:line="560" w:lineRule="exact"/>
        <w:ind w:right="-226" w:firstLine="640" w:firstLineChars="200"/>
        <w:jc w:val="both"/>
        <w:rPr>
          <w:rFonts w:ascii="黑体" w:hAnsi="黑体" w:eastAsia="黑体" w:cs="黑体"/>
          <w:sz w:val="32"/>
          <w:szCs w:val="32"/>
        </w:rPr>
      </w:pPr>
      <w:r>
        <w:rPr>
          <w:rFonts w:hint="eastAsia" w:ascii="黑体" w:hAnsi="黑体" w:eastAsia="黑体" w:cs="黑体"/>
          <w:kern w:val="0"/>
          <w:sz w:val="32"/>
          <w:szCs w:val="32"/>
          <w:lang w:val="en-US" w:eastAsia="zh-CN" w:bidi="ar"/>
        </w:rPr>
        <w:t>七、申</w:t>
      </w:r>
      <w:r>
        <w:rPr>
          <w:rFonts w:hint="default" w:ascii="黑体" w:hAnsi="黑体" w:eastAsia="黑体" w:cs="黑体"/>
          <w:kern w:val="0"/>
          <w:sz w:val="32"/>
          <w:szCs w:val="32"/>
          <w:lang w:val="en-US" w:eastAsia="zh-CN" w:bidi="ar"/>
        </w:rPr>
        <w:t>报</w:t>
      </w:r>
      <w:r>
        <w:rPr>
          <w:rFonts w:hint="eastAsia" w:ascii="黑体" w:hAnsi="黑体" w:eastAsia="黑体" w:cs="黑体"/>
          <w:kern w:val="0"/>
          <w:sz w:val="32"/>
          <w:szCs w:val="32"/>
          <w:lang w:val="en-US" w:eastAsia="zh-CN" w:bidi="ar"/>
        </w:rPr>
        <w:t>项目要求</w:t>
      </w:r>
    </w:p>
    <w:p>
      <w:pPr>
        <w:widowControl/>
        <w:adjustRightInd w:val="0"/>
        <w:snapToGrid w:val="0"/>
        <w:spacing w:line="560" w:lineRule="exact"/>
        <w:ind w:right="-226" w:firstLine="640" w:firstLineChars="200"/>
        <w:jc w:val="both"/>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eastAsia="zh-CN" w:bidi="ar"/>
        </w:rPr>
        <w:t>（</w:t>
      </w:r>
      <w:r>
        <w:rPr>
          <w:rFonts w:hint="eastAsia" w:ascii="楷体_GB2312" w:hAnsi="楷体_GB2312" w:eastAsia="楷体_GB2312" w:cs="楷体_GB2312"/>
          <w:kern w:val="0"/>
          <w:sz w:val="32"/>
          <w:szCs w:val="32"/>
          <w:lang w:val="en-US" w:eastAsia="zh-CN" w:bidi="ar"/>
        </w:rPr>
        <w:t>一</w:t>
      </w:r>
      <w:r>
        <w:rPr>
          <w:rFonts w:hint="eastAsia" w:ascii="楷体_GB2312" w:hAnsi="楷体_GB2312" w:eastAsia="楷体_GB2312" w:cs="楷体_GB2312"/>
          <w:kern w:val="0"/>
          <w:sz w:val="32"/>
          <w:szCs w:val="32"/>
          <w:lang w:eastAsia="zh-CN" w:bidi="ar"/>
        </w:rPr>
        <w:t>）</w:t>
      </w:r>
      <w:r>
        <w:rPr>
          <w:rFonts w:hint="eastAsia" w:ascii="楷体_GB2312" w:hAnsi="楷体_GB2312" w:eastAsia="楷体_GB2312" w:cs="楷体_GB2312"/>
          <w:kern w:val="0"/>
          <w:sz w:val="32"/>
          <w:szCs w:val="32"/>
          <w:lang w:val="en-US" w:eastAsia="zh-CN" w:bidi="ar"/>
        </w:rPr>
        <w:t>申请深圳市品牌展会、深圳市新锐品牌展会认定的项目，需为</w:t>
      </w:r>
      <w:r>
        <w:rPr>
          <w:rFonts w:hint="eastAsia" w:ascii="楷体_GB2312" w:hAnsi="楷体_GB2312" w:eastAsia="楷体_GB2312" w:cs="楷体_GB2312"/>
          <w:kern w:val="0"/>
          <w:sz w:val="32"/>
          <w:szCs w:val="32"/>
        </w:rPr>
        <w:t>20</w:t>
      </w:r>
      <w:r>
        <w:rPr>
          <w:rFonts w:hint="eastAsia" w:ascii="楷体_GB2312" w:hAnsi="楷体_GB2312" w:eastAsia="楷体_GB2312" w:cs="楷体_GB2312"/>
          <w:kern w:val="0"/>
          <w:sz w:val="32"/>
          <w:szCs w:val="32"/>
          <w:lang w:val="en-US" w:eastAsia="zh-CN"/>
        </w:rPr>
        <w:t>23</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2</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至</w:t>
      </w:r>
      <w:r>
        <w:rPr>
          <w:rFonts w:hint="eastAsia" w:ascii="楷体_GB2312" w:hAnsi="楷体_GB2312" w:eastAsia="楷体_GB2312" w:cs="楷体_GB2312"/>
          <w:kern w:val="0"/>
          <w:sz w:val="32"/>
          <w:szCs w:val="32"/>
        </w:rPr>
        <w:t>202</w:t>
      </w:r>
      <w:r>
        <w:rPr>
          <w:rFonts w:hint="eastAsia" w:ascii="楷体_GB2312" w:hAnsi="楷体_GB2312" w:eastAsia="楷体_GB2312" w:cs="楷体_GB2312"/>
          <w:kern w:val="0"/>
          <w:sz w:val="32"/>
          <w:szCs w:val="32"/>
          <w:lang w:val="en-US" w:eastAsia="zh-CN"/>
        </w:rPr>
        <w:t>5</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2月期间在深圳市内展馆举办的展会：</w:t>
      </w:r>
    </w:p>
    <w:p>
      <w:pPr>
        <w:widowControl/>
        <w:numPr>
          <w:ilvl w:val="0"/>
          <w:numId w:val="0"/>
        </w:numPr>
        <w:adjustRightInd w:val="0"/>
        <w:snapToGrid w:val="0"/>
        <w:spacing w:line="560" w:lineRule="exact"/>
        <w:ind w:right="-226" w:firstLine="640" w:firstLineChars="200"/>
        <w:jc w:val="both"/>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kern w:val="0"/>
          <w:sz w:val="32"/>
          <w:szCs w:val="32"/>
          <w:lang w:val="en-US" w:eastAsia="zh-CN"/>
        </w:rPr>
        <w:t>1.</w:t>
      </w:r>
      <w:r>
        <w:rPr>
          <w:rFonts w:hint="eastAsia" w:ascii="仿宋_GB2312" w:hAnsi="仿宋_GB2312" w:eastAsia="仿宋_GB2312" w:cs="仿宋_GB2312"/>
          <w:kern w:val="0"/>
          <w:sz w:val="32"/>
          <w:szCs w:val="32"/>
          <w:lang w:val="en-US" w:eastAsia="zh-CN"/>
        </w:rPr>
        <w:t>展会指固定在展馆举办的，以产品、技术、服务的展示、洽谈、投资贸易和交易为主要目的，由多人、多方参与的展览会（不含展销会、峰会、论坛、会议活动、人才招聘会等）。</w:t>
      </w:r>
    </w:p>
    <w:p>
      <w:pPr>
        <w:widowControl/>
        <w:numPr>
          <w:ilvl w:val="0"/>
          <w:numId w:val="0"/>
        </w:numPr>
        <w:adjustRightInd w:val="0"/>
        <w:snapToGrid w:val="0"/>
        <w:spacing w:line="560" w:lineRule="exact"/>
        <w:ind w:right="-226"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bidi="ar"/>
        </w:rPr>
        <w:t>展馆指以举办展览活动为主要功能的永久性建筑物，其名称可以是会展中心、展览中心、博览中心、展览馆等</w:t>
      </w:r>
      <w:r>
        <w:rPr>
          <w:rFonts w:hint="eastAsia" w:ascii="仿宋_GB2312" w:hAnsi="仿宋_GB2312" w:eastAsia="仿宋_GB2312" w:cs="仿宋_GB2312"/>
          <w:kern w:val="0"/>
          <w:sz w:val="32"/>
          <w:szCs w:val="32"/>
          <w:lang w:eastAsia="zh-CN" w:bidi="ar"/>
        </w:rPr>
        <w:t>。</w:t>
      </w:r>
    </w:p>
    <w:p>
      <w:pPr>
        <w:widowControl/>
        <w:adjustRightInd w:val="0"/>
        <w:snapToGrid w:val="0"/>
        <w:spacing w:line="560" w:lineRule="exact"/>
        <w:ind w:right="-226" w:firstLine="640" w:firstLineChars="200"/>
        <w:jc w:val="both"/>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eastAsia="zh-CN" w:bidi="ar"/>
        </w:rPr>
        <w:t>（</w:t>
      </w:r>
      <w:r>
        <w:rPr>
          <w:rFonts w:hint="eastAsia" w:ascii="楷体_GB2312" w:hAnsi="楷体_GB2312" w:eastAsia="楷体_GB2312" w:cs="楷体_GB2312"/>
          <w:kern w:val="0"/>
          <w:sz w:val="32"/>
          <w:szCs w:val="32"/>
          <w:highlight w:val="none"/>
          <w:lang w:val="en-US" w:eastAsia="zh-CN" w:bidi="ar"/>
        </w:rPr>
        <w:t>二</w:t>
      </w:r>
      <w:r>
        <w:rPr>
          <w:rFonts w:hint="eastAsia" w:ascii="楷体_GB2312" w:hAnsi="楷体_GB2312" w:eastAsia="楷体_GB2312" w:cs="楷体_GB2312"/>
          <w:kern w:val="0"/>
          <w:sz w:val="32"/>
          <w:szCs w:val="32"/>
          <w:highlight w:val="none"/>
          <w:lang w:eastAsia="zh-CN" w:bidi="ar"/>
        </w:rPr>
        <w:t>）</w:t>
      </w:r>
      <w:r>
        <w:rPr>
          <w:rFonts w:hint="eastAsia" w:ascii="楷体_GB2312" w:hAnsi="楷体_GB2312" w:eastAsia="楷体_GB2312" w:cs="楷体_GB2312"/>
          <w:kern w:val="0"/>
          <w:sz w:val="32"/>
          <w:szCs w:val="32"/>
          <w:highlight w:val="none"/>
          <w:lang w:val="en-US" w:eastAsia="zh-CN" w:bidi="ar"/>
        </w:rPr>
        <w:t>申请深圳市品牌展会认定的项目，须符合以下条件：</w:t>
      </w:r>
    </w:p>
    <w:p>
      <w:pPr>
        <w:widowControl/>
        <w:adjustRightInd w:val="0"/>
        <w:snapToGrid w:val="0"/>
        <w:spacing w:line="560" w:lineRule="exact"/>
        <w:ind w:right="-226" w:firstLine="640" w:firstLineChars="2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1.展会在深圳市内展馆举办不少于两届（含）。</w:t>
      </w:r>
    </w:p>
    <w:p>
      <w:pPr>
        <w:widowControl/>
        <w:adjustRightInd w:val="0"/>
        <w:snapToGrid w:val="0"/>
        <w:spacing w:line="560" w:lineRule="exact"/>
        <w:ind w:right="-226" w:firstLine="640" w:firstLineChars="2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2.</w:t>
      </w:r>
      <w:r>
        <w:rPr>
          <w:rFonts w:hint="eastAsia" w:ascii="仿宋_GB2312" w:hAnsi="仿宋_GB2312" w:eastAsia="仿宋_GB2312" w:cs="仿宋_GB2312"/>
          <w:kern w:val="0"/>
          <w:sz w:val="32"/>
          <w:szCs w:val="32"/>
          <w:highlight w:val="none"/>
          <w:lang w:val="en-US" w:eastAsia="zh-CN" w:bidi="ar"/>
        </w:rPr>
        <w:t>展会参评当届及上届的</w:t>
      </w:r>
      <w:r>
        <w:rPr>
          <w:rFonts w:hint="eastAsia" w:ascii="仿宋_GB2312" w:hAnsi="Calibri" w:eastAsia="仿宋_GB2312" w:cs="仿宋_GB2312"/>
          <w:kern w:val="2"/>
          <w:sz w:val="32"/>
          <w:szCs w:val="32"/>
          <w:highlight w:val="none"/>
          <w:lang w:val="en-US" w:eastAsia="zh-CN" w:bidi="ar"/>
        </w:rPr>
        <w:t>展览面积均不少于5万平方米（含）。（注：上届指在参评届数之前，最近一次在深举办的展会。）</w:t>
      </w:r>
    </w:p>
    <w:p>
      <w:pPr>
        <w:widowControl/>
        <w:adjustRightInd w:val="0"/>
        <w:snapToGrid w:val="0"/>
        <w:spacing w:line="560" w:lineRule="exact"/>
        <w:ind w:right="-226" w:firstLine="640" w:firstLineChars="200"/>
        <w:jc w:val="both"/>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（三）申请深圳市新锐品牌展会认定的项目，须符合以下条件：</w:t>
      </w:r>
    </w:p>
    <w:p>
      <w:pPr>
        <w:keepNext w:val="0"/>
        <w:keepLines w:val="0"/>
        <w:widowControl w:val="0"/>
        <w:suppressLineNumbers w:val="0"/>
        <w:autoSpaceDE/>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highlight w:val="none"/>
        </w:rPr>
      </w:pPr>
      <w:r>
        <w:rPr>
          <w:rFonts w:hint="eastAsia" w:ascii="仿宋_GB2312" w:hAnsi="仿宋_GB2312" w:eastAsia="仿宋_GB2312" w:cs="仿宋_GB2312"/>
          <w:kern w:val="0"/>
          <w:sz w:val="32"/>
          <w:szCs w:val="32"/>
          <w:highlight w:val="none"/>
          <w:lang w:val="en-US" w:eastAsia="zh-CN" w:bidi="ar"/>
        </w:rPr>
        <w:t>1.展会在</w:t>
      </w:r>
      <w:r>
        <w:rPr>
          <w:rFonts w:hint="eastAsia" w:ascii="仿宋_GB2312" w:hAnsi="Calibri" w:eastAsia="仿宋_GB2312" w:cs="仿宋_GB2312"/>
          <w:kern w:val="2"/>
          <w:sz w:val="32"/>
          <w:szCs w:val="32"/>
          <w:highlight w:val="none"/>
          <w:lang w:val="en-US" w:eastAsia="zh-CN" w:bidi="ar"/>
        </w:rPr>
        <w:t>深圳市内展馆举办两届以上（含），且不超过五届（含）。</w:t>
      </w:r>
    </w:p>
    <w:p>
      <w:pPr>
        <w:keepNext w:val="0"/>
        <w:keepLines w:val="0"/>
        <w:widowControl w:val="0"/>
        <w:suppressLineNumbers w:val="0"/>
        <w:autoSpaceDE/>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仿宋_GB2312" w:eastAsia="仿宋_GB2312" w:cs="仿宋_GB2312"/>
          <w:kern w:val="0"/>
          <w:sz w:val="32"/>
          <w:szCs w:val="32"/>
          <w:highlight w:val="none"/>
          <w:lang w:val="en-US" w:eastAsia="zh-CN" w:bidi="ar"/>
        </w:rPr>
        <w:t>2.展会参评当届及上届的展览面积均</w:t>
      </w:r>
      <w:r>
        <w:rPr>
          <w:rFonts w:hint="eastAsia" w:ascii="仿宋_GB2312" w:hAnsi="Calibri" w:eastAsia="仿宋_GB2312" w:cs="仿宋_GB2312"/>
          <w:kern w:val="2"/>
          <w:sz w:val="32"/>
          <w:szCs w:val="32"/>
          <w:highlight w:val="none"/>
          <w:lang w:val="en-US" w:eastAsia="zh-CN" w:bidi="ar"/>
        </w:rPr>
        <w:t>不少于2万平方米（含），且参评当届对比上届展览面积增长不少于20%（含）。（注：上届指在参评届数之前，最近一次在深举办的展会。）</w:t>
      </w:r>
    </w:p>
    <w:p>
      <w:pPr>
        <w:keepNext w:val="0"/>
        <w:keepLines w:val="0"/>
        <w:widowControl w:val="0"/>
        <w:suppressLineNumbers w:val="0"/>
        <w:autoSpaceDE/>
        <w:autoSpaceDN/>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kern w:val="0"/>
          <w:sz w:val="32"/>
          <w:szCs w:val="32"/>
          <w:lang w:val="en-US" w:eastAsia="zh-CN" w:bidi="ar"/>
        </w:rPr>
        <w:t>（四）</w:t>
      </w:r>
      <w:r>
        <w:rPr>
          <w:rFonts w:hint="eastAsia" w:ascii="楷体_GB2312" w:hAnsi="楷体_GB2312" w:eastAsia="楷体_GB2312" w:cs="楷体_GB2312"/>
          <w:kern w:val="2"/>
          <w:sz w:val="32"/>
          <w:szCs w:val="32"/>
          <w:lang w:val="en-US" w:eastAsia="zh-CN" w:bidi="ar"/>
        </w:rPr>
        <w:t>同一主（承）办单位在一年内举办多个主题相同或相似展会的，只能以其中一个展会提出申请。</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五）</w:t>
      </w:r>
      <w:r>
        <w:rPr>
          <w:rFonts w:hint="eastAsia" w:ascii="楷体_GB2312" w:hAnsi="楷体_GB2312" w:eastAsia="楷体_GB2312" w:cs="楷体_GB2312"/>
          <w:sz w:val="32"/>
          <w:szCs w:val="32"/>
          <w:lang w:val="en-US" w:eastAsia="zh-CN"/>
        </w:rPr>
        <w:t>申请认定</w:t>
      </w:r>
      <w:r>
        <w:rPr>
          <w:rFonts w:hint="eastAsia" w:ascii="楷体_GB2312" w:hAnsi="楷体_GB2312" w:eastAsia="楷体_GB2312" w:cs="楷体_GB2312"/>
          <w:sz w:val="32"/>
          <w:szCs w:val="32"/>
        </w:rPr>
        <w:t>深圳市品牌展会、深圳市新锐品牌展会的</w:t>
      </w:r>
      <w:r>
        <w:rPr>
          <w:rFonts w:hint="eastAsia" w:ascii="楷体_GB2312" w:hAnsi="楷体_GB2312" w:eastAsia="楷体_GB2312" w:cs="楷体_GB2312"/>
          <w:sz w:val="32"/>
          <w:szCs w:val="32"/>
          <w:lang w:val="en-US" w:eastAsia="zh-CN"/>
        </w:rPr>
        <w:t>机构及项目</w:t>
      </w:r>
      <w:r>
        <w:rPr>
          <w:rFonts w:hint="eastAsia" w:ascii="楷体_GB2312" w:hAnsi="楷体_GB2312" w:eastAsia="楷体_GB2312" w:cs="楷体_GB2312"/>
          <w:sz w:val="32"/>
          <w:szCs w:val="32"/>
        </w:rPr>
        <w:t>，不得存在以下情况：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1.展会现场发生公共安全事故、生产安全事故、严重群体事件或其他重大违法行为</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.被有关部门通报存在重大舆情</w:t>
      </w:r>
      <w:r>
        <w:rPr>
          <w:rFonts w:hint="eastAsia" w:ascii="仿宋_GB2312" w:hAnsi="仿宋_GB2312" w:eastAsia="仿宋_GB2312" w:cs="仿宋_GB2312"/>
          <w:sz w:val="32"/>
          <w:szCs w:val="32"/>
          <w:lang w:eastAsia="zh-CN"/>
        </w:rPr>
        <w:t>。</w:t>
      </w:r>
    </w:p>
    <w:p>
      <w:pPr>
        <w:widowControl/>
        <w:adjustRightInd w:val="0"/>
        <w:snapToGrid w:val="0"/>
        <w:spacing w:line="560" w:lineRule="exact"/>
        <w:ind w:left="-226" w:right="-226" w:firstLine="960" w:firstLineChars="300"/>
        <w:jc w:val="both"/>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八、其他要求</w:t>
      </w:r>
    </w:p>
    <w:p>
      <w:pPr>
        <w:widowControl/>
        <w:adjustRightInd w:val="0"/>
        <w:snapToGrid w:val="0"/>
        <w:spacing w:line="560" w:lineRule="exact"/>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经认定为深圳市品牌展会、深圳市新锐品牌展会的项目，两年内（以公布认定结果年度起计）应在深圳市内展馆至少举办一次。如不能在期限内举办的，深圳市商务局将取消有关认定称号并向社会公开。</w:t>
      </w:r>
    </w:p>
    <w:p>
      <w:pPr>
        <w:widowControl/>
        <w:adjustRightInd w:val="0"/>
        <w:snapToGrid w:val="0"/>
        <w:spacing w:line="560" w:lineRule="exact"/>
        <w:ind w:left="-226" w:right="-226" w:firstLine="960" w:firstLineChars="300"/>
        <w:jc w:val="both"/>
        <w:rPr>
          <w:rFonts w:hint="eastAsia" w:ascii="黑体" w:hAnsi="黑体" w:eastAsia="黑体" w:cs="黑体"/>
          <w:kern w:val="0"/>
          <w:sz w:val="32"/>
          <w:szCs w:val="32"/>
          <w:lang w:bidi="ar"/>
        </w:rPr>
      </w:pPr>
      <w:r>
        <w:rPr>
          <w:rFonts w:hint="eastAsia" w:ascii="黑体" w:hAnsi="黑体" w:eastAsia="黑体" w:cs="黑体"/>
          <w:kern w:val="0"/>
          <w:sz w:val="32"/>
          <w:szCs w:val="32"/>
          <w:lang w:val="en-US" w:eastAsia="zh-CN" w:bidi="ar"/>
        </w:rPr>
        <w:t>九</w:t>
      </w:r>
      <w:r>
        <w:rPr>
          <w:rFonts w:hint="eastAsia" w:ascii="黑体" w:hAnsi="黑体" w:eastAsia="黑体" w:cs="黑体"/>
          <w:kern w:val="0"/>
          <w:sz w:val="32"/>
          <w:szCs w:val="32"/>
          <w:lang w:bidi="ar"/>
        </w:rPr>
        <w:t>、</w:t>
      </w:r>
      <w:r>
        <w:rPr>
          <w:rFonts w:hint="eastAsia" w:ascii="黑体" w:hAnsi="黑体" w:eastAsia="黑体" w:cs="黑体"/>
          <w:kern w:val="0"/>
          <w:sz w:val="32"/>
          <w:szCs w:val="32"/>
          <w:lang w:eastAsia="zh-CN" w:bidi="ar"/>
        </w:rPr>
        <w:t>申报</w:t>
      </w:r>
      <w:r>
        <w:rPr>
          <w:rFonts w:hint="eastAsia" w:ascii="黑体" w:hAnsi="黑体" w:eastAsia="黑体" w:cs="黑体"/>
          <w:kern w:val="0"/>
          <w:sz w:val="32"/>
          <w:szCs w:val="32"/>
          <w:lang w:bidi="ar"/>
        </w:rPr>
        <w:t>材料</w:t>
      </w:r>
    </w:p>
    <w:p>
      <w:pPr>
        <w:adjustRightInd w:val="0"/>
        <w:snapToGrid w:val="0"/>
        <w:spacing w:line="560" w:lineRule="exact"/>
        <w:ind w:firstLine="645" w:firstLineChars="0"/>
        <w:rPr>
          <w:rFonts w:ascii="仿宋_GB2312" w:eastAsia="仿宋_GB2312"/>
          <w:sz w:val="32"/>
          <w:szCs w:val="32"/>
        </w:rPr>
      </w:pPr>
      <w:r>
        <w:rPr>
          <w:rFonts w:hint="eastAsia" w:ascii="仿宋_GB2312" w:hAnsi="Times New Roman" w:eastAsia="仿宋_GB2312" w:cs="Times New Roman"/>
          <w:b w:val="0"/>
          <w:bCs w:val="0"/>
          <w:sz w:val="32"/>
          <w:szCs w:val="32"/>
        </w:rPr>
        <w:t>（一）</w:t>
      </w:r>
      <w:r>
        <w:rPr>
          <w:rFonts w:hint="eastAsia" w:ascii="仿宋_GB2312" w:eastAsia="仿宋_GB2312"/>
          <w:sz w:val="32"/>
          <w:szCs w:val="32"/>
          <w:lang w:val="en-US" w:eastAsia="zh-CN"/>
        </w:rPr>
        <w:t>申请书。</w:t>
      </w:r>
      <w:r>
        <w:rPr>
          <w:rFonts w:hint="eastAsia" w:ascii="仿宋_GB2312" w:eastAsia="仿宋_GB2312"/>
          <w:sz w:val="32"/>
          <w:szCs w:val="32"/>
        </w:rPr>
        <w:t>登录广东政务服务网在线填报</w:t>
      </w:r>
      <w:r>
        <w:rPr>
          <w:rFonts w:hint="eastAsia" w:ascii="仿宋_GB2312" w:eastAsia="仿宋_GB2312"/>
          <w:sz w:val="32"/>
          <w:szCs w:val="32"/>
          <w:lang w:val="en-US" w:eastAsia="zh-CN"/>
        </w:rPr>
        <w:t>申请书</w:t>
      </w:r>
      <w:r>
        <w:rPr>
          <w:rFonts w:hint="eastAsia" w:ascii="仿宋_GB2312" w:eastAsia="仿宋_GB2312"/>
          <w:sz w:val="32"/>
          <w:szCs w:val="32"/>
        </w:rPr>
        <w:t>（网址：http://www.gdzwfw.gov.cn/），通过系统打印</w:t>
      </w:r>
      <w:r>
        <w:rPr>
          <w:rFonts w:hint="eastAsia" w:ascii="仿宋_GB2312" w:eastAsia="仿宋_GB2312"/>
          <w:sz w:val="32"/>
          <w:szCs w:val="32"/>
          <w:lang w:val="en-US" w:eastAsia="zh-CN"/>
        </w:rPr>
        <w:t>申请书</w:t>
      </w:r>
      <w:r>
        <w:rPr>
          <w:rFonts w:hint="eastAsia" w:ascii="仿宋_GB2312" w:eastAsia="仿宋_GB2312"/>
          <w:sz w:val="32"/>
          <w:szCs w:val="32"/>
        </w:rPr>
        <w:t>纸质文件</w:t>
      </w:r>
      <w:r>
        <w:rPr>
          <w:rFonts w:hint="eastAsia" w:ascii="仿宋_GB2312" w:eastAsia="仿宋_GB2312"/>
          <w:sz w:val="32"/>
          <w:szCs w:val="32"/>
          <w:lang w:eastAsia="zh-CN"/>
        </w:rPr>
        <w:t>。</w:t>
      </w:r>
    </w:p>
    <w:p>
      <w:pPr>
        <w:adjustRightInd w:val="0"/>
        <w:snapToGrid w:val="0"/>
        <w:spacing w:line="56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hAnsi="仿宋" w:eastAsia="仿宋_GB2312" w:cs="宋体"/>
          <w:color w:val="000000"/>
          <w:kern w:val="0"/>
          <w:sz w:val="32"/>
          <w:szCs w:val="32"/>
        </w:rPr>
        <w:t>营业执照（电子版）</w:t>
      </w:r>
      <w:r>
        <w:rPr>
          <w:rFonts w:hint="eastAsia" w:ascii="仿宋_GB2312" w:hAnsi="仿宋" w:eastAsia="仿宋_GB2312" w:cs="宋体"/>
          <w:color w:val="000000"/>
          <w:kern w:val="0"/>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 w:eastAsia="仿宋_GB2312" w:cs="宋体"/>
          <w:color w:val="000000"/>
          <w:kern w:val="0"/>
          <w:sz w:val="32"/>
          <w:szCs w:val="32"/>
          <w:lang w:val="en-US" w:eastAsia="zh-CN"/>
        </w:rPr>
        <w:t>（三）</w:t>
      </w:r>
      <w:r>
        <w:rPr>
          <w:rFonts w:hint="eastAsia" w:ascii="仿宋_GB2312" w:hAnsi="仿宋_GB2312" w:eastAsia="仿宋_GB2312" w:cs="仿宋_GB2312"/>
          <w:color w:val="auto"/>
          <w:kern w:val="0"/>
          <w:sz w:val="32"/>
          <w:szCs w:val="32"/>
          <w:lang w:val="en-US" w:eastAsia="zh-CN" w:bidi="ar"/>
        </w:rPr>
        <w:t>展会自评表。</w:t>
      </w:r>
    </w:p>
    <w:p>
      <w:pPr>
        <w:widowControl/>
        <w:adjustRightInd w:val="0"/>
        <w:snapToGrid w:val="0"/>
        <w:spacing w:line="560" w:lineRule="exact"/>
        <w:ind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（四）展会参评当届及上届的展会场租合同、发票及银行付款凭证</w:t>
      </w:r>
      <w:r>
        <w:rPr>
          <w:rFonts w:hint="eastAsia" w:ascii="仿宋_GB2312" w:hAnsi="仿宋_GB2312" w:eastAsia="仿宋_GB2312" w:cs="仿宋_GB2312"/>
          <w:color w:val="auto"/>
          <w:kern w:val="0"/>
          <w:sz w:val="32"/>
          <w:szCs w:val="32"/>
          <w:lang w:eastAsia="zh-CN" w:bidi="ar"/>
        </w:rPr>
        <w:t>。</w:t>
      </w:r>
      <w:r>
        <w:rPr>
          <w:rFonts w:hint="eastAsia" w:ascii="仿宋_GB2312" w:hAnsi="Calibri" w:eastAsia="仿宋_GB2312" w:cs="仿宋_GB2312"/>
          <w:kern w:val="2"/>
          <w:sz w:val="32"/>
          <w:szCs w:val="32"/>
          <w:lang w:val="en-US" w:eastAsia="zh-CN" w:bidi="ar"/>
        </w:rPr>
        <w:t>（注：上届指在参评届数之前，最近一次在深举办的展会。）</w:t>
      </w:r>
    </w:p>
    <w:p>
      <w:pPr>
        <w:widowControl/>
        <w:adjustRightInd w:val="0"/>
        <w:snapToGrid w:val="0"/>
        <w:spacing w:line="560" w:lineRule="exact"/>
        <w:ind w:right="-226"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（五）展会举办相关材料：如会刊、展商名录、展会总结报告等。</w:t>
      </w:r>
    </w:p>
    <w:p>
      <w:pPr>
        <w:widowControl/>
        <w:adjustRightInd w:val="0"/>
        <w:snapToGrid w:val="0"/>
        <w:spacing w:line="560" w:lineRule="exact"/>
        <w:ind w:right="-226"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（六）展会数据报告：报告需由会展业国际组织（如国际展览业协会UFI、国际展览与项目协会IAEE、独立组展商协会SISO等）授权的展会数据审计机构出具，且包括以下内容：</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展会规模</w:t>
            </w:r>
          </w:p>
        </w:tc>
        <w:tc>
          <w:tcPr>
            <w:tcW w:w="3852" w:type="pct"/>
            <w:noWrap w:val="0"/>
            <w:vAlign w:val="center"/>
          </w:tcPr>
          <w:p>
            <w:pPr>
              <w:widowControl/>
              <w:adjustRightInd w:val="0"/>
              <w:snapToGrid w:val="0"/>
              <w:spacing w:line="240" w:lineRule="auto"/>
              <w:ind w:right="218"/>
              <w:jc w:val="both"/>
              <w:rPr>
                <w:rFonts w:hint="default"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展商数量、观众人数、特装展位占比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default"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展会国际化</w:t>
            </w:r>
          </w:p>
        </w:tc>
        <w:tc>
          <w:tcPr>
            <w:tcW w:w="3852" w:type="pct"/>
            <w:noWrap w:val="0"/>
            <w:vAlign w:val="center"/>
          </w:tcPr>
          <w:p>
            <w:pPr>
              <w:widowControl/>
              <w:adjustRightInd w:val="0"/>
              <w:snapToGrid w:val="0"/>
              <w:spacing w:line="240" w:lineRule="auto"/>
              <w:ind w:right="418"/>
              <w:jc w:val="both"/>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国际展商数量、国际展商展览净面积、参展国家（地区）数量、境外媒体报道数量、国际观众数量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strike w:val="0"/>
                <w:color w:val="auto"/>
                <w:kern w:val="0"/>
                <w:sz w:val="28"/>
                <w:szCs w:val="28"/>
                <w:lang w:val="en-US" w:eastAsia="zh-CN" w:bidi="ar"/>
              </w:rPr>
              <w:t>展会成长</w:t>
            </w:r>
          </w:p>
        </w:tc>
        <w:tc>
          <w:tcPr>
            <w:tcW w:w="3852" w:type="pct"/>
            <w:noWrap w:val="0"/>
            <w:vAlign w:val="center"/>
          </w:tcPr>
          <w:p>
            <w:pPr>
              <w:widowControl/>
              <w:adjustRightInd w:val="0"/>
              <w:snapToGrid w:val="0"/>
              <w:spacing w:line="240" w:lineRule="auto"/>
              <w:ind w:right="-74"/>
              <w:jc w:val="both"/>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strike w:val="0"/>
                <w:color w:val="auto"/>
                <w:kern w:val="0"/>
                <w:sz w:val="28"/>
                <w:szCs w:val="28"/>
                <w:lang w:val="en-US" w:eastAsia="zh-CN" w:bidi="ar"/>
              </w:rPr>
              <w:t>展览面积增长率、参展商数量增长率、展会观众增长率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产业促进</w:t>
            </w:r>
          </w:p>
        </w:tc>
        <w:tc>
          <w:tcPr>
            <w:tcW w:w="3852" w:type="pct"/>
            <w:noWrap w:val="0"/>
            <w:vAlign w:val="center"/>
          </w:tcPr>
          <w:p>
            <w:pPr>
              <w:widowControl/>
              <w:adjustRightInd w:val="0"/>
              <w:snapToGrid w:val="0"/>
              <w:spacing w:line="240" w:lineRule="auto"/>
              <w:ind w:right="-74"/>
              <w:jc w:val="both"/>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同期活动场数、新品与成果发布活动场数、成交合作促进活动数量、重点参展商比重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展会经营</w:t>
            </w:r>
          </w:p>
        </w:tc>
        <w:tc>
          <w:tcPr>
            <w:tcW w:w="3852" w:type="pct"/>
            <w:noWrap w:val="0"/>
            <w:vAlign w:val="center"/>
          </w:tcPr>
          <w:p>
            <w:pPr>
              <w:widowControl/>
              <w:adjustRightInd w:val="0"/>
              <w:snapToGrid w:val="0"/>
              <w:spacing w:line="240" w:lineRule="auto"/>
              <w:ind w:right="-74"/>
              <w:jc w:val="both"/>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bidi="ar"/>
              </w:rPr>
              <w:t>展位销售总收入</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val="en-US" w:eastAsia="zh-CN" w:bidi="ar"/>
              </w:rPr>
              <w:t>销售平均价格、展会门票收入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47" w:type="pct"/>
            <w:noWrap w:val="0"/>
            <w:vAlign w:val="center"/>
          </w:tcPr>
          <w:p>
            <w:pPr>
              <w:widowControl/>
              <w:adjustRightInd w:val="0"/>
              <w:snapToGrid w:val="0"/>
              <w:spacing w:line="240" w:lineRule="auto"/>
              <w:ind w:right="-74"/>
              <w:jc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展会满意度</w:t>
            </w:r>
          </w:p>
          <w:p>
            <w:pPr>
              <w:widowControl/>
              <w:adjustRightInd w:val="0"/>
              <w:snapToGrid w:val="0"/>
              <w:spacing w:line="240" w:lineRule="auto"/>
              <w:ind w:right="-74"/>
              <w:jc w:val="center"/>
              <w:rPr>
                <w:rFonts w:hint="default"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调查实施</w:t>
            </w:r>
          </w:p>
        </w:tc>
        <w:tc>
          <w:tcPr>
            <w:tcW w:w="3852" w:type="pct"/>
            <w:noWrap w:val="0"/>
            <w:vAlign w:val="center"/>
          </w:tcPr>
          <w:p>
            <w:pPr>
              <w:widowControl/>
              <w:adjustRightInd w:val="0"/>
              <w:snapToGrid w:val="0"/>
              <w:spacing w:line="240" w:lineRule="auto"/>
              <w:ind w:right="-74"/>
              <w:jc w:val="both"/>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lang w:val="en-US" w:eastAsia="zh-CN" w:bidi="ar"/>
              </w:rPr>
              <w:t>展商满意度调查覆盖率、观众满意度调查覆盖率</w:t>
            </w:r>
          </w:p>
        </w:tc>
      </w:tr>
    </w:tbl>
    <w:p>
      <w:pPr>
        <w:widowControl/>
        <w:adjustRightInd w:val="0"/>
        <w:snapToGrid w:val="0"/>
        <w:spacing w:line="560" w:lineRule="exact"/>
        <w:ind w:right="-226"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申请认定深圳市新锐品牌展会的项目，应提供参评当届及上届展会的数据认证报告。（注：上届指在参评届数之前，最近一次在深举办的展会。）</w:t>
      </w:r>
    </w:p>
    <w:p>
      <w:pPr>
        <w:widowControl/>
        <w:adjustRightInd w:val="0"/>
        <w:snapToGrid w:val="0"/>
        <w:spacing w:line="560" w:lineRule="exact"/>
        <w:ind w:right="-226"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（七）宣传推广相关材料：如媒体影响力报告、媒体报道汇编等；材料应尽量精简，原则上不多于10页。</w:t>
      </w:r>
    </w:p>
    <w:p>
      <w:pPr>
        <w:widowControl/>
        <w:adjustRightInd w:val="0"/>
        <w:snapToGrid w:val="0"/>
        <w:spacing w:line="560" w:lineRule="exact"/>
        <w:ind w:right="-226"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（八）组织运营相关材料：如参展手册、观众指南、展会垃圾清运合同及结算单等。</w:t>
      </w:r>
    </w:p>
    <w:p>
      <w:pPr>
        <w:widowControl/>
        <w:adjustRightInd w:val="0"/>
        <w:snapToGrid w:val="0"/>
        <w:spacing w:line="560" w:lineRule="exact"/>
        <w:ind w:right="-226"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九）国际认证、荣誉等相关材料：会展业国际组织（如全球展览业协会UFI、国际展览与项目协会IAEE、独立组展商协会SISO等）颁发的展会认证、奖项等相关材料，或项目入选深圳市展会分类评级《BEST+全球影响力展会》榜单相关材料。</w:t>
      </w:r>
    </w:p>
    <w:p>
      <w:pPr>
        <w:keepNext w:val="0"/>
        <w:keepLines w:val="0"/>
        <w:pageBreakBefore w:val="0"/>
        <w:widowControl/>
        <w:kinsoku/>
        <w:wordWrap/>
        <w:overflowPunct/>
        <w:topLinePunct w:val="0"/>
        <w:autoSpaceDE/>
        <w:autoSpaceDN/>
        <w:bidi w:val="0"/>
        <w:adjustRightInd w:val="0"/>
        <w:snapToGrid w:val="0"/>
        <w:spacing w:line="560" w:lineRule="exact"/>
        <w:ind w:right="-227"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（十）履行社会责任相关材料：</w:t>
      </w:r>
      <w:r>
        <w:rPr>
          <w:rFonts w:hint="eastAsia" w:ascii="仿宋_GB2312" w:hAnsi="仿宋_GB2312" w:eastAsia="仿宋_GB2312" w:cs="仿宋_GB2312"/>
          <w:i w:val="0"/>
          <w:iCs w:val="0"/>
          <w:color w:val="auto"/>
          <w:kern w:val="0"/>
          <w:sz w:val="32"/>
          <w:szCs w:val="32"/>
          <w:u w:val="none"/>
          <w:lang w:val="en-US" w:eastAsia="zh-CN" w:bidi="ar"/>
        </w:rPr>
        <w:t>近三年内为弱势群体提供帮助（如提供特殊服务、就业机会、捐款捐物等），履行企业社会责任（如支持教育、医疗、扶贫、救灾、减少污染排放、节约资源、推动可持续发展等）的相关材料。有关材料或证书以文档形式汇总提供</w:t>
      </w:r>
      <w:r>
        <w:rPr>
          <w:rFonts w:hint="eastAsia" w:ascii="仿宋_GB2312" w:hAnsi="仿宋_GB2312" w:eastAsia="仿宋_GB2312" w:cs="仿宋_GB2312"/>
          <w:color w:val="auto"/>
          <w:kern w:val="0"/>
          <w:sz w:val="32"/>
          <w:szCs w:val="32"/>
          <w:lang w:val="en-US" w:eastAsia="zh-CN" w:bidi="ar"/>
        </w:rPr>
        <w:t>，原则上不多于5页。</w:t>
      </w:r>
    </w:p>
    <w:p>
      <w:pPr>
        <w:keepNext w:val="0"/>
        <w:keepLines w:val="0"/>
        <w:pageBreakBefore w:val="0"/>
        <w:widowControl/>
        <w:kinsoku/>
        <w:wordWrap/>
        <w:overflowPunct/>
        <w:topLinePunct w:val="0"/>
        <w:autoSpaceDE/>
        <w:autoSpaceDN/>
        <w:bidi w:val="0"/>
        <w:adjustRightInd w:val="0"/>
        <w:snapToGrid w:val="0"/>
        <w:spacing w:line="560" w:lineRule="exact"/>
        <w:ind w:right="-227"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认定过程将根据已提交材料进行分数评定。若某项材料未提交，则其对应指标不予计分，且申请单位须提供书面说明。</w:t>
      </w:r>
    </w:p>
    <w:p>
      <w:pPr>
        <w:widowControl/>
        <w:adjustRightInd w:val="0"/>
        <w:snapToGrid w:val="0"/>
        <w:spacing w:line="560" w:lineRule="exact"/>
        <w:ind w:right="-226" w:firstLine="640" w:firstLineChars="200"/>
        <w:jc w:val="both"/>
        <w:rPr>
          <w:rFonts w:hint="default" w:ascii="仿宋_GB2312" w:hAnsi="Arial" w:eastAsia="仿宋_GB2312" w:cs="Arial"/>
          <w:color w:val="auto"/>
          <w:sz w:val="32"/>
          <w:szCs w:val="32"/>
          <w:shd w:val="clear" w:color="auto" w:fill="FFFFFF"/>
          <w:lang w:val="en-US" w:eastAsia="zh-CN"/>
        </w:rPr>
      </w:pPr>
      <w:r>
        <w:rPr>
          <w:rFonts w:hint="eastAsia" w:ascii="仿宋_GB2312" w:eastAsia="仿宋_GB2312"/>
          <w:color w:val="auto"/>
          <w:sz w:val="32"/>
          <w:szCs w:val="32"/>
          <w:lang w:val="en-US" w:eastAsia="zh-CN"/>
        </w:rPr>
        <w:t>纸质</w:t>
      </w:r>
      <w:r>
        <w:rPr>
          <w:rFonts w:hint="eastAsia" w:ascii="仿宋_GB2312" w:eastAsia="仿宋_GB2312"/>
          <w:color w:val="auto"/>
          <w:sz w:val="32"/>
          <w:szCs w:val="32"/>
        </w:rPr>
        <w:t>材料一式两份，A4纸正反面打印/复印，</w:t>
      </w:r>
      <w:r>
        <w:rPr>
          <w:rFonts w:hint="eastAsia" w:ascii="仿宋_GB2312" w:hAnsi="Arial" w:eastAsia="仿宋_GB2312" w:cs="Arial"/>
          <w:color w:val="auto"/>
          <w:sz w:val="32"/>
          <w:szCs w:val="32"/>
          <w:shd w:val="clear" w:color="auto" w:fill="FFFFFF"/>
        </w:rPr>
        <w:t>所有页面均需加盖</w:t>
      </w:r>
      <w:r>
        <w:rPr>
          <w:rFonts w:hint="eastAsia" w:ascii="仿宋_GB2312" w:hAnsi="Arial" w:eastAsia="仿宋_GB2312" w:cs="Arial"/>
          <w:color w:val="auto"/>
          <w:sz w:val="32"/>
          <w:szCs w:val="32"/>
          <w:shd w:val="clear" w:color="auto" w:fill="FFFFFF"/>
          <w:lang w:eastAsia="zh-CN"/>
        </w:rPr>
        <w:t>申请</w:t>
      </w:r>
      <w:r>
        <w:rPr>
          <w:rFonts w:hint="eastAsia" w:ascii="仿宋_GB2312" w:hAnsi="Arial" w:eastAsia="仿宋_GB2312" w:cs="Arial"/>
          <w:color w:val="auto"/>
          <w:sz w:val="32"/>
          <w:szCs w:val="32"/>
          <w:shd w:val="clear" w:color="auto" w:fill="FFFFFF"/>
        </w:rPr>
        <w:t>单位公章</w:t>
      </w:r>
      <w:r>
        <w:rPr>
          <w:rFonts w:hint="eastAsia" w:ascii="仿宋_GB2312" w:eastAsia="仿宋_GB2312"/>
          <w:color w:val="auto"/>
          <w:sz w:val="32"/>
          <w:szCs w:val="32"/>
        </w:rPr>
        <w:t>，多页的加盖骑缝公章。</w:t>
      </w:r>
      <w:r>
        <w:rPr>
          <w:rFonts w:hint="eastAsia" w:ascii="仿宋_GB2312" w:eastAsia="仿宋_GB2312"/>
          <w:color w:val="auto"/>
          <w:sz w:val="32"/>
          <w:szCs w:val="32"/>
          <w:lang w:val="en-US" w:eastAsia="zh-CN"/>
        </w:rPr>
        <w:t>涉及外文的需提供中文翻译件。</w:t>
      </w:r>
      <w:r>
        <w:rPr>
          <w:rFonts w:hint="eastAsia" w:ascii="仿宋_GB2312" w:eastAsia="仿宋_GB2312"/>
          <w:color w:val="auto"/>
          <w:sz w:val="32"/>
          <w:szCs w:val="32"/>
        </w:rPr>
        <w:t>非空白页（含封面）需连续编写页码，装订成册（胶装），</w:t>
      </w:r>
      <w:r>
        <w:rPr>
          <w:rFonts w:hint="eastAsia" w:ascii="仿宋_GB2312" w:hAnsi="Arial" w:eastAsia="仿宋_GB2312" w:cs="Arial"/>
          <w:color w:val="auto"/>
          <w:sz w:val="32"/>
          <w:szCs w:val="32"/>
          <w:shd w:val="clear" w:color="auto" w:fill="FFFFFF"/>
        </w:rPr>
        <w:t>书脊（侧边）要求标注</w:t>
      </w:r>
      <w:r>
        <w:rPr>
          <w:rFonts w:hint="eastAsia" w:ascii="仿宋_GB2312" w:hAnsi="Arial" w:eastAsia="仿宋_GB2312" w:cs="Arial"/>
          <w:color w:val="auto"/>
          <w:sz w:val="32"/>
          <w:szCs w:val="32"/>
          <w:shd w:val="clear" w:color="auto" w:fill="FFFFFF"/>
          <w:lang w:eastAsia="zh-CN"/>
        </w:rPr>
        <w:t>申请</w:t>
      </w:r>
      <w:r>
        <w:rPr>
          <w:rFonts w:hint="eastAsia" w:ascii="仿宋_GB2312" w:eastAsia="仿宋_GB2312"/>
          <w:color w:val="auto"/>
          <w:sz w:val="32"/>
          <w:szCs w:val="32"/>
        </w:rPr>
        <w:t>单位</w:t>
      </w:r>
      <w:r>
        <w:rPr>
          <w:rFonts w:hint="eastAsia" w:ascii="仿宋_GB2312" w:hAnsi="Arial" w:eastAsia="仿宋_GB2312" w:cs="Arial"/>
          <w:color w:val="auto"/>
          <w:sz w:val="32"/>
          <w:szCs w:val="32"/>
          <w:shd w:val="clear" w:color="auto" w:fill="FFFFFF"/>
        </w:rPr>
        <w:t>名称，展会会刊可另附。</w:t>
      </w:r>
    </w:p>
    <w:p>
      <w:pPr>
        <w:widowControl/>
        <w:adjustRightInd w:val="0"/>
        <w:snapToGrid w:val="0"/>
        <w:spacing w:line="560" w:lineRule="exact"/>
        <w:ind w:right="-226" w:firstLine="640" w:firstLineChars="200"/>
        <w:jc w:val="both"/>
        <w:rPr>
          <w:rFonts w:hint="eastAsia" w:ascii="黑体" w:hAnsi="黑体" w:eastAsia="黑体" w:cs="黑体"/>
          <w:color w:val="000000"/>
          <w:sz w:val="32"/>
          <w:szCs w:val="32"/>
          <w:lang w:eastAsia="zh-CN"/>
        </w:rPr>
      </w:pPr>
      <w:r>
        <w:rPr>
          <w:rFonts w:hint="eastAsia" w:ascii="黑体" w:hAnsi="黑体" w:eastAsia="黑体" w:cs="黑体"/>
          <w:color w:val="000000"/>
          <w:kern w:val="0"/>
          <w:sz w:val="32"/>
          <w:szCs w:val="32"/>
          <w:lang w:val="en-US" w:eastAsia="zh-CN" w:bidi="ar"/>
        </w:rPr>
        <w:t>十</w:t>
      </w:r>
      <w:r>
        <w:rPr>
          <w:rFonts w:hint="eastAsia" w:ascii="黑体" w:hAnsi="黑体" w:eastAsia="黑体" w:cs="黑体"/>
          <w:color w:val="000000"/>
          <w:kern w:val="0"/>
          <w:sz w:val="32"/>
          <w:szCs w:val="32"/>
          <w:lang w:bidi="ar"/>
        </w:rPr>
        <w:t>、</w:t>
      </w:r>
      <w:r>
        <w:rPr>
          <w:rFonts w:hint="eastAsia" w:ascii="黑体" w:hAnsi="黑体" w:eastAsia="黑体" w:cs="黑体"/>
          <w:color w:val="000000"/>
          <w:kern w:val="0"/>
          <w:sz w:val="32"/>
          <w:szCs w:val="32"/>
          <w:lang w:eastAsia="zh-CN" w:bidi="ar"/>
        </w:rPr>
        <w:t>申请</w:t>
      </w:r>
      <w:r>
        <w:rPr>
          <w:rFonts w:hint="eastAsia" w:ascii="黑体" w:hAnsi="黑体" w:eastAsia="黑体" w:cs="黑体"/>
          <w:color w:val="000000"/>
          <w:kern w:val="0"/>
          <w:sz w:val="32"/>
          <w:szCs w:val="32"/>
          <w:lang w:bidi="ar"/>
        </w:rPr>
        <w:t>方式</w:t>
      </w:r>
    </w:p>
    <w:p>
      <w:pPr>
        <w:pStyle w:val="5"/>
        <w:widowControl/>
        <w:wordWrap w:val="0"/>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kern w:val="2"/>
          <w:sz w:val="32"/>
          <w:szCs w:val="32"/>
          <w:lang w:val="en-US" w:eastAsia="zh-CN" w:bidi="ar-SA"/>
        </w:rPr>
        <w:t>通过</w:t>
      </w:r>
      <w:r>
        <w:rPr>
          <w:rFonts w:hint="eastAsia" w:ascii="仿宋_GB2312" w:hAnsi="仿宋_GB2312" w:eastAsia="仿宋_GB2312" w:cs="仿宋_GB2312"/>
          <w:b w:val="0"/>
          <w:bCs w:val="0"/>
          <w:color w:val="auto"/>
          <w:sz w:val="32"/>
          <w:szCs w:val="32"/>
        </w:rPr>
        <w:t>“广东政务服务网”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http://www.gdzwfw.gov.cn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查找</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深圳市品牌展会认定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→进入</w:t>
      </w:r>
      <w:r>
        <w:rPr>
          <w:rFonts w:hint="eastAsia" w:ascii="仿宋_GB2312" w:hAnsi="仿宋_GB2312" w:eastAsia="仿宋_GB2312" w:cs="仿宋_GB2312"/>
          <w:b w:val="0"/>
          <w:bCs w:val="0"/>
          <w:color w:val="auto"/>
          <w:sz w:val="32"/>
          <w:szCs w:val="32"/>
        </w:rPr>
        <w:t>事项</w:t>
      </w:r>
      <w:r>
        <w:rPr>
          <w:rFonts w:hint="eastAsia" w:ascii="仿宋_GB2312" w:hAnsi="仿宋_GB2312" w:eastAsia="仿宋_GB2312" w:cs="仿宋_GB2312"/>
          <w:b w:val="0"/>
          <w:bCs w:val="0"/>
          <w:color w:val="auto"/>
          <w:sz w:val="32"/>
          <w:szCs w:val="32"/>
          <w:lang w:val="en-US" w:eastAsia="zh-CN"/>
        </w:rPr>
        <w:t>页面</w:t>
      </w:r>
      <w:r>
        <w:rPr>
          <w:rFonts w:hint="eastAsia" w:ascii="仿宋_GB2312" w:hAnsi="仿宋_GB2312" w:eastAsia="仿宋_GB2312" w:cs="仿宋_GB2312"/>
          <w:b w:val="0"/>
          <w:bCs w:val="0"/>
          <w:sz w:val="32"/>
          <w:szCs w:val="32"/>
          <w:lang w:val="en-US" w:eastAsia="zh-CN"/>
        </w:rPr>
        <w:t>，在线填报申请书，提交预审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预审通过后</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在线打印纸质申</w:t>
      </w:r>
      <w:r>
        <w:rPr>
          <w:rFonts w:hint="eastAsia" w:ascii="仿宋_GB2312" w:hAnsi="仿宋_GB2312" w:eastAsia="仿宋_GB2312" w:cs="仿宋_GB2312"/>
          <w:b w:val="0"/>
          <w:bCs w:val="0"/>
          <w:sz w:val="32"/>
          <w:szCs w:val="32"/>
          <w:lang w:val="en-US" w:eastAsia="zh-CN"/>
        </w:rPr>
        <w:t>请书→将申请书与其</w:t>
      </w:r>
      <w:r>
        <w:rPr>
          <w:rFonts w:hint="eastAsia" w:ascii="仿宋_GB2312" w:hAnsi="仿宋_GB2312" w:eastAsia="仿宋_GB2312" w:cs="仿宋_GB2312"/>
          <w:b w:val="0"/>
          <w:bCs w:val="0"/>
          <w:color w:val="auto"/>
          <w:sz w:val="32"/>
          <w:szCs w:val="32"/>
          <w:lang w:val="en-US" w:eastAsia="zh-CN"/>
        </w:rPr>
        <w:t>他申请材料一并胶装成册</w:t>
      </w:r>
      <w:r>
        <w:rPr>
          <w:rFonts w:hint="eastAsia" w:ascii="仿宋_GB2312" w:hAnsi="仿宋_GB2312" w:eastAsia="仿宋_GB2312" w:cs="仿宋_GB2312"/>
          <w:b w:val="0"/>
          <w:bCs w:val="0"/>
          <w:sz w:val="32"/>
          <w:szCs w:val="32"/>
          <w:lang w:val="en-US" w:eastAsia="zh-CN"/>
        </w:rPr>
        <w:t>（一式两份）</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将</w:t>
      </w:r>
      <w:r>
        <w:rPr>
          <w:rFonts w:hint="eastAsia" w:ascii="仿宋_GB2312" w:hAnsi="仿宋_GB2312" w:eastAsia="仿宋_GB2312" w:cs="仿宋_GB2312"/>
          <w:b w:val="0"/>
          <w:bCs w:val="0"/>
          <w:color w:val="auto"/>
          <w:sz w:val="32"/>
          <w:szCs w:val="32"/>
          <w:lang w:val="en-US" w:eastAsia="zh-CN"/>
        </w:rPr>
        <w:t>纸质申请材料递交至</w:t>
      </w:r>
      <w:r>
        <w:rPr>
          <w:rFonts w:hint="eastAsia" w:ascii="仿宋_GB2312" w:hAnsi="仿宋_GB2312" w:eastAsia="仿宋_GB2312" w:cs="仿宋_GB2312"/>
          <w:b w:val="0"/>
          <w:bCs w:val="0"/>
          <w:color w:val="auto"/>
          <w:sz w:val="32"/>
          <w:szCs w:val="32"/>
        </w:rPr>
        <w:t>市民中心</w:t>
      </w:r>
      <w:r>
        <w:rPr>
          <w:rFonts w:hint="eastAsia" w:ascii="仿宋_GB2312" w:hAnsi="仿宋_GB2312" w:eastAsia="仿宋_GB2312" w:cs="仿宋_GB2312"/>
          <w:b w:val="0"/>
          <w:bCs w:val="0"/>
          <w:color w:val="auto"/>
          <w:sz w:val="32"/>
          <w:szCs w:val="32"/>
          <w:lang w:val="en-US" w:eastAsia="zh-CN"/>
        </w:rPr>
        <w:t>B区一楼政务服务中心</w:t>
      </w:r>
      <w:r>
        <w:rPr>
          <w:rFonts w:hint="eastAsia" w:ascii="仿宋_GB2312" w:hAnsi="仿宋_GB2312" w:eastAsia="仿宋_GB2312" w:cs="仿宋_GB2312"/>
          <w:b w:val="0"/>
          <w:bCs w:val="0"/>
          <w:color w:val="auto"/>
          <w:sz w:val="32"/>
          <w:szCs w:val="32"/>
        </w:rPr>
        <w:t>综合窗口。</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十一</w:t>
      </w:r>
      <w:r>
        <w:rPr>
          <w:rFonts w:hint="eastAsia" w:ascii="黑体" w:hAnsi="黑体" w:eastAsia="黑体"/>
          <w:sz w:val="32"/>
          <w:szCs w:val="32"/>
        </w:rPr>
        <w:t>、受理机关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（一）受理机关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w:t>
      </w:r>
      <w:r>
        <w:rPr>
          <w:rFonts w:hint="eastAsia" w:ascii="仿宋_GB2312" w:hAnsi="仿宋_GB2312" w:eastAsia="仿宋_GB2312" w:cs="仿宋_GB2312"/>
          <w:sz w:val="32"/>
          <w:szCs w:val="32"/>
          <w:lang w:eastAsia="zh-CN"/>
        </w:rPr>
        <w:t>市商务局。</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受理时间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1.网络填报时间：</w:t>
      </w:r>
      <w:r>
        <w:rPr>
          <w:rFonts w:hint="eastAsia" w:ascii="仿宋_GB2312" w:hAnsi="仿宋_GB2312" w:eastAsia="仿宋_GB2312" w:cs="仿宋_GB2312"/>
          <w:sz w:val="32"/>
          <w:szCs w:val="32"/>
          <w:lang w:val="en-US" w:eastAsia="zh-CN"/>
        </w:rPr>
        <w:t>2025年11月12日-2025年11月28日。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.纸质材料提交时间：</w:t>
      </w:r>
      <w:r>
        <w:rPr>
          <w:rFonts w:hint="eastAsia" w:ascii="仿宋_GB2312" w:hAnsi="仿宋_GB2312" w:eastAsia="仿宋_GB2312" w:cs="仿宋_GB2312"/>
          <w:sz w:val="32"/>
          <w:szCs w:val="32"/>
          <w:lang w:val="en-US" w:eastAsia="zh-CN"/>
        </w:rPr>
        <w:t>2025年11月12日-2025年12月1日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在上述规定时间内</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在线填报</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提交纸质材料，逾期不予受理。（注意事项：网络填报时间截止后系统将不再受理</w:t>
      </w:r>
      <w:r>
        <w:rPr>
          <w:rFonts w:hint="eastAsia" w:ascii="仿宋_GB2312" w:hAnsi="仿宋_GB2312" w:eastAsia="仿宋_GB2312" w:cs="仿宋_GB2312"/>
          <w:sz w:val="32"/>
          <w:szCs w:val="32"/>
          <w:lang w:val="en-US" w:eastAsia="zh-CN"/>
        </w:rPr>
        <w:t>任何新增或修改申请</w:t>
      </w:r>
      <w:r>
        <w:rPr>
          <w:rFonts w:hint="eastAsia" w:ascii="仿宋_GB2312" w:hAnsi="仿宋_GB2312" w:eastAsia="仿宋_GB2312" w:cs="仿宋_GB2312"/>
          <w:sz w:val="32"/>
          <w:szCs w:val="32"/>
        </w:rPr>
        <w:t>，故请预留充足时间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尽早提交在线申请</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受理地点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w:t>
      </w:r>
      <w:r>
        <w:rPr>
          <w:rFonts w:hint="eastAsia" w:ascii="仿宋_GB2312" w:hAnsi="仿宋_GB2312" w:eastAsia="仿宋_GB2312" w:cs="仿宋_GB2312"/>
          <w:b w:val="0"/>
          <w:bCs w:val="0"/>
          <w:color w:val="auto"/>
          <w:sz w:val="32"/>
          <w:szCs w:val="32"/>
          <w:lang w:val="en-US" w:eastAsia="zh-CN"/>
        </w:rPr>
        <w:t>B区一楼政务服务中心</w:t>
      </w:r>
      <w:r>
        <w:rPr>
          <w:rFonts w:hint="eastAsia" w:ascii="仿宋_GB2312" w:hAnsi="仿宋_GB2312" w:eastAsia="仿宋_GB2312" w:cs="仿宋_GB2312"/>
          <w:sz w:val="32"/>
          <w:szCs w:val="32"/>
        </w:rPr>
        <w:t>综合窗口。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val="en-US" w:eastAsia="zh-CN"/>
        </w:rPr>
        <w:t>咨询电话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咨询电话：0755-88103187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系统技术服务电话：0755-88102445。</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十二</w:t>
      </w:r>
      <w:r>
        <w:rPr>
          <w:rFonts w:hint="eastAsia" w:ascii="黑体" w:hAnsi="黑体" w:eastAsia="黑体" w:cs="Times New Roman"/>
          <w:sz w:val="32"/>
          <w:szCs w:val="32"/>
        </w:rPr>
        <w:t>、申请决定机关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深圳市商务局</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十三</w:t>
      </w:r>
      <w:r>
        <w:rPr>
          <w:rFonts w:hint="eastAsia" w:ascii="黑体" w:hAnsi="黑体" w:eastAsia="黑体"/>
          <w:sz w:val="32"/>
          <w:szCs w:val="32"/>
        </w:rPr>
        <w:t>、</w:t>
      </w:r>
      <w:r>
        <w:rPr>
          <w:rFonts w:hint="eastAsia" w:ascii="黑体" w:hAnsi="黑体" w:eastAsia="黑体"/>
          <w:sz w:val="32"/>
          <w:szCs w:val="32"/>
          <w:lang w:val="en-US" w:eastAsia="zh-CN"/>
        </w:rPr>
        <w:t>法定</w:t>
      </w:r>
      <w:r>
        <w:rPr>
          <w:rFonts w:hint="eastAsia" w:ascii="黑体" w:hAnsi="黑体" w:eastAsia="黑体"/>
          <w:sz w:val="32"/>
          <w:szCs w:val="32"/>
        </w:rPr>
        <w:t>办理时限</w:t>
      </w:r>
    </w:p>
    <w:p>
      <w:pPr>
        <w:pStyle w:val="3"/>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Times New Roman" w:eastAsia="仿宋_GB2312" w:cs="Times New Roman"/>
          <w:sz w:val="32"/>
          <w:szCs w:val="32"/>
          <w:highlight w:val="yellow"/>
        </w:rPr>
      </w:pPr>
      <w:r>
        <w:rPr>
          <w:rFonts w:hint="eastAsia" w:ascii="仿宋_GB2312" w:hAnsi="Times New Roman" w:eastAsia="仿宋_GB2312" w:cs="Times New Roman"/>
          <w:sz w:val="32"/>
          <w:szCs w:val="32"/>
          <w:highlight w:val="none"/>
          <w:lang w:val="en-US" w:eastAsia="zh-CN"/>
        </w:rPr>
        <w:t>60</w:t>
      </w:r>
      <w:r>
        <w:rPr>
          <w:rFonts w:hint="eastAsia" w:ascii="仿宋_GB2312" w:hAnsi="Times New Roman" w:eastAsia="仿宋_GB2312" w:cs="Times New Roman"/>
          <w:sz w:val="32"/>
          <w:szCs w:val="32"/>
          <w:highlight w:val="none"/>
        </w:rPr>
        <w:t>个工作日</w:t>
      </w:r>
      <w:r>
        <w:rPr>
          <w:rFonts w:hint="default" w:ascii="仿宋_GB2312"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十四</w:t>
      </w:r>
      <w:r>
        <w:rPr>
          <w:rFonts w:hint="eastAsia" w:ascii="黑体" w:hAnsi="黑体" w:eastAsia="黑体"/>
          <w:sz w:val="32"/>
          <w:szCs w:val="32"/>
        </w:rPr>
        <w:t>、证件及有效期</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证件：无</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both"/>
        <w:textAlignment w:val="auto"/>
        <w:outlineLvl w:val="0"/>
        <w:rPr>
          <w:rFonts w:ascii="仿宋_GB2312" w:eastAsia="仿宋_GB2312"/>
          <w:sz w:val="32"/>
          <w:szCs w:val="32"/>
        </w:rPr>
      </w:pPr>
      <w:r>
        <w:rPr>
          <w:rFonts w:hint="eastAsia" w:ascii="仿宋_GB2312" w:eastAsia="仿宋_GB2312"/>
          <w:sz w:val="32"/>
          <w:szCs w:val="32"/>
        </w:rPr>
        <w:t>有效期限：无</w:t>
      </w:r>
      <w:r>
        <w:rPr>
          <w:rFonts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、证件的法律效力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六</w:t>
      </w:r>
      <w:r>
        <w:rPr>
          <w:rFonts w:hint="eastAsia" w:ascii="黑体" w:hAnsi="黑体" w:eastAsia="黑体"/>
          <w:sz w:val="32"/>
          <w:szCs w:val="32"/>
        </w:rPr>
        <w:t>、收费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七</w:t>
      </w:r>
      <w:r>
        <w:rPr>
          <w:rFonts w:hint="eastAsia" w:ascii="黑体" w:hAnsi="黑体" w:eastAsia="黑体"/>
          <w:sz w:val="32"/>
          <w:szCs w:val="32"/>
        </w:rPr>
        <w:t>、年审或年检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八</w:t>
      </w:r>
      <w:r>
        <w:rPr>
          <w:rFonts w:hint="eastAsia" w:ascii="黑体" w:hAnsi="黑体" w:eastAsia="黑体"/>
          <w:sz w:val="32"/>
          <w:szCs w:val="32"/>
        </w:rPr>
        <w:t>、补充说明</w:t>
      </w:r>
    </w:p>
    <w:p>
      <w:pPr>
        <w:adjustRightInd w:val="0"/>
        <w:snapToGrid w:val="0"/>
        <w:spacing w:line="560" w:lineRule="exact"/>
        <w:ind w:firstLine="640" w:firstLineChars="200"/>
        <w:rPr>
          <w:sz w:val="32"/>
          <w:szCs w:val="32"/>
        </w:rPr>
      </w:pPr>
      <w:r>
        <w:rPr>
          <w:rFonts w:hint="eastAsia" w:ascii="仿宋_GB2312" w:hAnsi="仿宋" w:eastAsia="仿宋_GB2312" w:cs="Times New Roman"/>
          <w:i w:val="0"/>
          <w:iCs w:val="0"/>
          <w:caps w:val="0"/>
          <w:spacing w:val="0"/>
          <w:sz w:val="32"/>
          <w:szCs w:val="32"/>
          <w:lang w:val="en-US" w:eastAsia="zh-CN"/>
        </w:rPr>
        <w:t>深圳</w:t>
      </w:r>
      <w:r>
        <w:rPr>
          <w:rFonts w:hint="eastAsia" w:ascii="仿宋_GB2312" w:hAnsi="仿宋" w:eastAsia="仿宋_GB2312" w:cs="Times New Roman"/>
          <w:i w:val="0"/>
          <w:iCs w:val="0"/>
          <w:caps w:val="0"/>
          <w:spacing w:val="0"/>
          <w:sz w:val="32"/>
          <w:szCs w:val="32"/>
          <w:lang w:eastAsia="zh-CN"/>
        </w:rPr>
        <w:t>市商务局</w:t>
      </w:r>
      <w:r>
        <w:rPr>
          <w:rFonts w:hint="eastAsia" w:ascii="仿宋_GB2312" w:hAnsi="仿宋" w:eastAsia="仿宋_GB2312" w:cs="Times New Roman"/>
          <w:i w:val="0"/>
          <w:iCs w:val="0"/>
          <w:caps w:val="0"/>
          <w:spacing w:val="0"/>
          <w:sz w:val="32"/>
          <w:szCs w:val="32"/>
        </w:rPr>
        <w:t>从未委托任何单位和个人为</w:t>
      </w:r>
      <w:r>
        <w:rPr>
          <w:rFonts w:hint="eastAsia" w:ascii="仿宋_GB2312" w:hAnsi="仿宋" w:eastAsia="仿宋_GB2312" w:cs="Times New Roman"/>
          <w:i w:val="0"/>
          <w:iCs w:val="0"/>
          <w:caps w:val="0"/>
          <w:spacing w:val="0"/>
          <w:sz w:val="32"/>
          <w:szCs w:val="32"/>
          <w:lang w:eastAsia="zh-CN"/>
        </w:rPr>
        <w:t>申请</w:t>
      </w:r>
      <w:r>
        <w:rPr>
          <w:rFonts w:hint="eastAsia" w:ascii="仿宋_GB2312" w:hAnsi="仿宋" w:eastAsia="仿宋_GB2312" w:cs="Times New Roman"/>
          <w:i w:val="0"/>
          <w:iCs w:val="0"/>
          <w:caps w:val="0"/>
          <w:spacing w:val="0"/>
          <w:sz w:val="32"/>
          <w:szCs w:val="32"/>
        </w:rPr>
        <w:t>单位代理</w:t>
      </w:r>
      <w:r>
        <w:rPr>
          <w:rFonts w:hint="eastAsia" w:ascii="仿宋_GB2312" w:hAnsi="仿宋" w:eastAsia="仿宋_GB2312" w:cs="Times New Roman"/>
          <w:i w:val="0"/>
          <w:iCs w:val="0"/>
          <w:caps w:val="0"/>
          <w:spacing w:val="0"/>
          <w:sz w:val="32"/>
          <w:szCs w:val="32"/>
          <w:lang w:val="en-US" w:eastAsia="zh-CN"/>
        </w:rPr>
        <w:t>深圳市品牌展会、深圳市新锐品牌展会认定</w:t>
      </w:r>
      <w:r>
        <w:rPr>
          <w:rFonts w:hint="eastAsia" w:ascii="仿宋_GB2312" w:hAnsi="仿宋" w:eastAsia="仿宋_GB2312" w:cs="Times New Roman"/>
          <w:i w:val="0"/>
          <w:iCs w:val="0"/>
          <w:caps w:val="0"/>
          <w:spacing w:val="0"/>
          <w:sz w:val="32"/>
          <w:szCs w:val="32"/>
        </w:rPr>
        <w:t>事宜，</w:t>
      </w:r>
      <w:r>
        <w:rPr>
          <w:rFonts w:hint="eastAsia" w:ascii="仿宋_GB2312" w:hAnsi="仿宋" w:eastAsia="仿宋_GB2312" w:cs="Times New Roman"/>
          <w:i w:val="0"/>
          <w:iCs w:val="0"/>
          <w:caps w:val="0"/>
          <w:spacing w:val="0"/>
          <w:sz w:val="32"/>
          <w:szCs w:val="32"/>
          <w:lang w:eastAsia="zh-CN"/>
        </w:rPr>
        <w:t>申请</w:t>
      </w:r>
      <w:r>
        <w:rPr>
          <w:rFonts w:hint="eastAsia" w:ascii="仿宋_GB2312" w:hAnsi="仿宋" w:eastAsia="仿宋_GB2312" w:cs="Times New Roman"/>
          <w:i w:val="0"/>
          <w:iCs w:val="0"/>
          <w:caps w:val="0"/>
          <w:spacing w:val="0"/>
          <w:sz w:val="32"/>
          <w:szCs w:val="32"/>
        </w:rPr>
        <w:t>单位应自主</w:t>
      </w:r>
      <w:r>
        <w:rPr>
          <w:rFonts w:hint="eastAsia" w:ascii="仿宋_GB2312" w:hAnsi="仿宋" w:eastAsia="仿宋_GB2312" w:cs="Times New Roman"/>
          <w:i w:val="0"/>
          <w:iCs w:val="0"/>
          <w:caps w:val="0"/>
          <w:spacing w:val="0"/>
          <w:sz w:val="32"/>
          <w:szCs w:val="32"/>
          <w:lang w:eastAsia="zh-CN"/>
        </w:rPr>
        <w:t>申请</w:t>
      </w:r>
      <w:r>
        <w:rPr>
          <w:rFonts w:hint="eastAsia" w:ascii="仿宋_GB2312" w:hAnsi="仿宋" w:eastAsia="仿宋_GB2312" w:cs="Times New Roman"/>
          <w:i w:val="0"/>
          <w:iCs w:val="0"/>
          <w:caps w:val="0"/>
          <w:spacing w:val="0"/>
          <w:sz w:val="32"/>
          <w:szCs w:val="32"/>
        </w:rPr>
        <w:t>。我局严格按照有关规定和程序受理申请，不收取任何费用。如有任何中介机构和个人假借我局或工作人员名义向</w:t>
      </w:r>
      <w:r>
        <w:rPr>
          <w:rFonts w:hint="eastAsia" w:ascii="仿宋_GB2312" w:hAnsi="仿宋" w:eastAsia="仿宋_GB2312" w:cs="Times New Roman"/>
          <w:i w:val="0"/>
          <w:iCs w:val="0"/>
          <w:caps w:val="0"/>
          <w:spacing w:val="0"/>
          <w:sz w:val="32"/>
          <w:szCs w:val="32"/>
          <w:lang w:eastAsia="zh-CN"/>
        </w:rPr>
        <w:t>申请</w:t>
      </w:r>
      <w:r>
        <w:rPr>
          <w:rFonts w:hint="eastAsia" w:ascii="仿宋_GB2312" w:hAnsi="仿宋" w:eastAsia="仿宋_GB2312" w:cs="Times New Roman"/>
          <w:i w:val="0"/>
          <w:iCs w:val="0"/>
          <w:caps w:val="0"/>
          <w:spacing w:val="0"/>
          <w:sz w:val="32"/>
          <w:szCs w:val="32"/>
        </w:rPr>
        <w:t>单位收取费用的，请向我局举报</w:t>
      </w:r>
      <w:r>
        <w:rPr>
          <w:rFonts w:hint="default" w:ascii="仿宋_GB2312" w:hAnsi="仿宋" w:eastAsia="仿宋_GB2312" w:cs="Times New Roman"/>
          <w:i w:val="0"/>
          <w:iCs w:val="0"/>
          <w:caps w:val="0"/>
          <w:spacing w:val="0"/>
          <w:sz w:val="32"/>
          <w:szCs w:val="32"/>
        </w:rPr>
        <w:t>（举报电话：0755-88103187）。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sz w:val="32"/>
          <w:szCs w:val="32"/>
          <w:lang w:val="en-US" w:eastAsia="zh-CN"/>
        </w:rPr>
      </w:pPr>
    </w:p>
    <w:p>
      <w:pPr>
        <w:pStyle w:val="9"/>
        <w:rPr>
          <w:highlight w:val="none"/>
        </w:rPr>
      </w:pPr>
    </w:p>
    <w:p>
      <w:bookmarkStart w:id="0" w:name="_GoBack"/>
      <w:bookmarkEnd w:id="0"/>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144A8"/>
    <w:rsid w:val="540D7E62"/>
    <w:rsid w:val="6DD1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00" w:after="150" w:line="17" w:lineRule="atLeast"/>
      <w:jc w:val="left"/>
      <w:outlineLvl w:val="0"/>
    </w:pPr>
    <w:rPr>
      <w:rFonts w:hint="eastAsia" w:ascii="宋体" w:hAnsi="宋体" w:eastAsia="宋体" w:cs="Times New Roman"/>
      <w:b/>
      <w:kern w:val="44"/>
      <w:sz w:val="54"/>
      <w:szCs w:val="5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2025-11-10T03:39:00Z</dcterms:created>
  <dc:creator>网站运维（陈梓标）</dc:creator>
  <cp:lastModifiedBy>网站运维（陈梓标）</cp:lastModifiedBy>
  <dcterms:modified xsi:type="dcterms:W3CDTF">2025-11-10T03:39:53Z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